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9667" w:h="2730" w:hRule="exact" w:wrap="auto" w:vAnchor="page" w:hAnchor="page" w:x="1462" w:y="1107"/>
        <w:shd w:val="clear" w:color="auto" w:fill="auto"/>
        <w:spacing w:after="236"/>
        <w:ind w:right="20"/>
      </w:pPr>
      <w:r>
        <w:t>Муниципальный контроль в области торговой деятельности на территории</w:t>
      </w:r>
      <w:r>
        <w:br w:type="textWrapping"/>
      </w:r>
      <w:r>
        <w:t>Октябрьского сельского поселения Крыловского района</w:t>
      </w:r>
    </w:p>
    <w:p>
      <w:pPr>
        <w:pStyle w:val="6"/>
        <w:framePr w:w="9667" w:h="2730" w:hRule="exact" w:wrap="auto" w:vAnchor="page" w:hAnchor="page" w:x="1462" w:y="1107"/>
        <w:shd w:val="clear" w:color="auto" w:fill="auto"/>
        <w:spacing w:after="0" w:line="322" w:lineRule="exact"/>
        <w:ind w:left="680"/>
        <w:jc w:val="left"/>
      </w:pPr>
      <w: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</w:t>
      </w:r>
    </w:p>
    <w:p>
      <w:pPr>
        <w:pStyle w:val="6"/>
        <w:framePr w:w="9667" w:h="2730" w:hRule="exact" w:wrap="auto" w:vAnchor="page" w:hAnchor="page" w:x="1462" w:y="1107"/>
        <w:shd w:val="clear" w:color="auto" w:fill="auto"/>
        <w:spacing w:after="177" w:line="260" w:lineRule="exact"/>
        <w:ind w:right="20"/>
      </w:pPr>
      <w:r>
        <w:t>деятельности на территории</w:t>
      </w:r>
    </w:p>
    <w:p>
      <w:pPr>
        <w:pStyle w:val="6"/>
        <w:framePr w:w="9667" w:h="2730" w:hRule="exact" w:wrap="auto" w:vAnchor="page" w:hAnchor="page" w:x="1462" w:y="1107"/>
        <w:shd w:val="clear" w:color="auto" w:fill="auto"/>
        <w:spacing w:after="0" w:line="260" w:lineRule="exact"/>
        <w:ind w:right="20"/>
      </w:pPr>
      <w:r>
        <w:t>Октябрьского сельского поселения Крыловского района</w:t>
      </w:r>
    </w:p>
    <w:p>
      <w:pPr>
        <w:pStyle w:val="8"/>
        <w:framePr w:wrap="auto" w:vAnchor="page" w:hAnchor="page" w:x="5239" w:y="4413"/>
        <w:shd w:val="clear" w:color="auto" w:fill="auto"/>
        <w:spacing w:line="240" w:lineRule="exact"/>
      </w:pPr>
      <w:r>
        <w:t>Федеральные законы</w:t>
      </w: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3178"/>
        <w:gridCol w:w="3494"/>
        <w:gridCol w:w="23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11"/>
              </w:rPr>
              <w:t>№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120" w:line="274" w:lineRule="exact"/>
              <w:jc w:val="center"/>
            </w:pPr>
            <w:r>
              <w:rPr>
                <w:rStyle w:val="11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after="0" w:line="220" w:lineRule="exact"/>
              <w:jc w:val="center"/>
            </w:pPr>
            <w:r>
              <w:rPr>
                <w:rStyle w:val="11"/>
              </w:rPr>
              <w:t>по контролю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4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11"/>
              </w:rPr>
              <w:t>1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Федеральный закон от 06 октября 2003 года № 131- ФЗ «Об общих принципах организации местного самоуправления в Российской Федерации»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Юридические лица,</w:t>
            </w:r>
          </w:p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индивидуальные</w:t>
            </w:r>
          </w:p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предприниматели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20" w:lineRule="exact"/>
            </w:pPr>
            <w:r>
              <w:rPr>
                <w:rStyle w:val="11"/>
              </w:rPr>
              <w:t>ст.14-16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4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11"/>
              </w:rPr>
              <w:t>2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Федерального закона от 28 декабря 2009 года № 381- 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Юридические лица, индивидуальные предприниматели, являющиеся организаторами ярмарок на территории сельского поселения и (или) имеющие нестационарные торговые объекты на земельных участках, в зданиях, строениях, сооружениях, находящиеся в муниципальной собственности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20" w:lineRule="exact"/>
            </w:pPr>
            <w:r>
              <w:rPr>
                <w:rStyle w:val="11"/>
              </w:rPr>
              <w:t>ст.10, ст.11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5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11"/>
              </w:rPr>
              <w:t>3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Юридические лица,</w:t>
            </w:r>
          </w:p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индивидуальные</w:t>
            </w:r>
          </w:p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предприниматели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before="0" w:after="120" w:line="220" w:lineRule="exact"/>
            </w:pPr>
            <w:r>
              <w:rPr>
                <w:rStyle w:val="11"/>
              </w:rPr>
              <w:t>Оценивается</w:t>
            </w:r>
          </w:p>
          <w:p>
            <w:pPr>
              <w:pStyle w:val="10"/>
              <w:framePr w:w="9456" w:h="10680" w:wrap="auto" w:vAnchor="page" w:hAnchor="page" w:x="1462" w:y="4835"/>
              <w:shd w:val="clear" w:color="auto" w:fill="auto"/>
              <w:spacing w:after="0" w:line="220" w:lineRule="exact"/>
            </w:pPr>
            <w:r>
              <w:rPr>
                <w:rStyle w:val="11"/>
              </w:rPr>
              <w:t>целиком</w:t>
            </w:r>
          </w:p>
        </w:tc>
      </w:tr>
    </w:tbl>
    <w:p>
      <w:pPr>
        <w:rPr>
          <w:sz w:val="2"/>
          <w:szCs w:val="2"/>
        </w:rPr>
        <w:sectPr>
          <w:pgSz w:w="11900" w:h="16840"/>
          <w:pgMar w:top="360" w:right="360" w:bottom="360" w:left="360" w:header="0" w:footer="3" w:gutter="0"/>
          <w:cols w:space="720" w:num="1"/>
          <w:docGrid w:linePitch="360" w:charSpace="0"/>
        </w:sect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3178"/>
        <w:gridCol w:w="3494"/>
        <w:gridCol w:w="2333"/>
      </w:tblGrid>
      <w:tr>
        <w:trPr>
          <w:trHeight w:val="475" w:hRule="exact"/>
        </w:trPr>
        <w:tc>
          <w:tcPr>
            <w:tcW w:w="45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456" w:h="2323" w:wrap="auto" w:vAnchor="page" w:hAnchor="page" w:x="1567" w:y="1106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456" w:h="2323" w:wrap="auto" w:vAnchor="page" w:hAnchor="page" w:x="1567" w:y="1106"/>
              <w:shd w:val="clear" w:color="auto" w:fill="auto"/>
              <w:spacing w:before="0" w:after="0" w:line="220" w:lineRule="exact"/>
              <w:ind w:firstLine="110" w:firstLineChars="50"/>
            </w:pPr>
            <w:r>
              <w:rPr>
                <w:rStyle w:val="11"/>
              </w:rPr>
              <w:t>контроля»</w:t>
            </w:r>
          </w:p>
        </w:tc>
        <w:tc>
          <w:tcPr>
            <w:tcW w:w="349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456" w:h="2323" w:wrap="auto" w:vAnchor="page" w:hAnchor="page" w:x="1567" w:y="1106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456" w:h="2323" w:wrap="auto" w:vAnchor="page" w:hAnchor="page" w:x="1567" w:y="1106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8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2323" w:wrap="auto" w:vAnchor="page" w:hAnchor="page" w:x="1567" w:y="1106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11"/>
              </w:rPr>
              <w:t>4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2323" w:wrap="auto" w:vAnchor="page" w:hAnchor="page" w:x="1567" w:y="110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Федеральный закон от 30 декабря 2006 года № 271- ФЗ «О розничных рынках и о внесении изменений в Трудовой кодекс Российской Федерации»;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2323" w:wrap="auto" w:vAnchor="page" w:hAnchor="page" w:x="1567" w:y="110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Юридические лица,</w:t>
            </w:r>
          </w:p>
          <w:p>
            <w:pPr>
              <w:pStyle w:val="10"/>
              <w:framePr w:w="9456" w:h="2323" w:wrap="auto" w:vAnchor="page" w:hAnchor="page" w:x="1567" w:y="110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индивидуальные</w:t>
            </w:r>
          </w:p>
          <w:p>
            <w:pPr>
              <w:pStyle w:val="10"/>
              <w:framePr w:w="9456" w:h="2323" w:wrap="auto" w:vAnchor="page" w:hAnchor="page" w:x="1567" w:y="1106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предприниматели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456" w:h="2323" w:wrap="auto" w:vAnchor="page" w:hAnchor="page" w:x="1567" w:y="1106"/>
              <w:shd w:val="clear" w:color="auto" w:fill="auto"/>
              <w:spacing w:before="0" w:after="120" w:line="220" w:lineRule="exact"/>
            </w:pPr>
            <w:r>
              <w:rPr>
                <w:rStyle w:val="11"/>
              </w:rPr>
              <w:t>Оценивается</w:t>
            </w:r>
          </w:p>
          <w:p>
            <w:pPr>
              <w:pStyle w:val="10"/>
              <w:framePr w:w="9456" w:h="2323" w:wrap="auto" w:vAnchor="page" w:hAnchor="page" w:x="1567" w:y="1106"/>
              <w:shd w:val="clear" w:color="auto" w:fill="auto"/>
              <w:spacing w:after="0" w:line="220" w:lineRule="exact"/>
            </w:pPr>
            <w:r>
              <w:rPr>
                <w:rStyle w:val="11"/>
              </w:rPr>
              <w:t>целиком</w:t>
            </w:r>
          </w:p>
        </w:tc>
      </w:tr>
    </w:tbl>
    <w:p>
      <w:pPr>
        <w:pStyle w:val="8"/>
        <w:framePr w:w="8256" w:h="615" w:hRule="exact" w:wrap="auto" w:vAnchor="page" w:hAnchor="page" w:x="2403" w:y="3398"/>
        <w:shd w:val="clear" w:color="auto" w:fill="auto"/>
        <w:spacing w:line="278" w:lineRule="exact"/>
        <w:jc w:val="center"/>
      </w:pPr>
      <w:r>
        <w:t>Указы Президента Российской Федерации, постановления и распоряжения</w:t>
      </w:r>
      <w:r>
        <w:br w:type="textWrapping"/>
      </w:r>
      <w:r>
        <w:t>Правительства Российской Федерации</w:t>
      </w: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3043"/>
        <w:gridCol w:w="3398"/>
        <w:gridCol w:w="23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4" w:hRule="exac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11"/>
              </w:rPr>
              <w:t>№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before="0" w:after="0" w:line="278" w:lineRule="exact"/>
              <w:ind w:right="760"/>
              <w:jc w:val="right"/>
            </w:pPr>
            <w:r>
              <w:rPr>
                <w:rStyle w:val="11"/>
              </w:rPr>
              <w:t>Наименование и реквизиты акта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6" w:hRule="exac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11"/>
              </w:rPr>
              <w:t>1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Постановление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</w:t>
            </w:r>
          </w:p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нестационарных торговых объектов»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Юридические лица, индивидуальные предприниматели,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before="0" w:after="120" w:line="220" w:lineRule="exact"/>
            </w:pPr>
            <w:r>
              <w:rPr>
                <w:rStyle w:val="11"/>
              </w:rPr>
              <w:t>Оценивается</w:t>
            </w:r>
          </w:p>
          <w:p>
            <w:pPr>
              <w:pStyle w:val="10"/>
              <w:framePr w:w="9384" w:h="7560" w:wrap="auto" w:vAnchor="page" w:hAnchor="page" w:x="1601" w:y="4139"/>
              <w:shd w:val="clear" w:color="auto" w:fill="auto"/>
              <w:spacing w:after="0" w:line="220" w:lineRule="exact"/>
            </w:pPr>
            <w:r>
              <w:rPr>
                <w:rStyle w:val="11"/>
              </w:rPr>
              <w:t>целиком</w:t>
            </w:r>
          </w:p>
        </w:tc>
      </w:tr>
    </w:tbl>
    <w:p>
      <w:pPr>
        <w:pStyle w:val="13"/>
        <w:framePr w:w="9456" w:h="1040" w:hRule="exact" w:wrap="auto" w:vAnchor="page" w:hAnchor="page" w:x="1567" w:y="12109"/>
        <w:shd w:val="clear" w:color="auto" w:fill="auto"/>
        <w:spacing w:before="0" w:after="163"/>
        <w:ind w:right="160"/>
      </w:pPr>
      <w:r>
        <w:t>Нормативные правовые акты федеральных органов исполнительной власти и</w:t>
      </w:r>
      <w:r>
        <w:br w:type="textWrapping"/>
      </w:r>
      <w:r>
        <w:t>нормативные документы федеральных органов исполнительной власти</w:t>
      </w:r>
    </w:p>
    <w:p>
      <w:pPr>
        <w:pStyle w:val="10"/>
        <w:framePr w:w="9456" w:h="1040" w:hRule="exact" w:wrap="auto" w:vAnchor="page" w:hAnchor="page" w:x="1567" w:y="12109"/>
        <w:shd w:val="clear" w:color="auto" w:fill="auto"/>
        <w:spacing w:before="0" w:after="0" w:line="220" w:lineRule="exact"/>
        <w:ind w:left="160"/>
      </w:pPr>
      <w:r>
        <w:t>Акты отсутствуют</w:t>
      </w:r>
    </w:p>
    <w:p>
      <w:pPr>
        <w:pStyle w:val="13"/>
        <w:framePr w:w="9456" w:h="1040" w:hRule="exact" w:wrap="auto" w:vAnchor="page" w:hAnchor="page" w:x="1567" w:y="13693"/>
        <w:shd w:val="clear" w:color="auto" w:fill="auto"/>
        <w:spacing w:before="0" w:after="163"/>
        <w:ind w:right="40"/>
      </w:pPr>
      <w:r>
        <w:t>Нормативные правовые акты органов государственной власти СССР и РСФСР,</w:t>
      </w:r>
      <w:r>
        <w:br w:type="textWrapping"/>
      </w:r>
      <w:r>
        <w:t>нормативные правовые акты органов исполнительной власти СССР и РСФСР</w:t>
      </w:r>
    </w:p>
    <w:p>
      <w:pPr>
        <w:pStyle w:val="10"/>
        <w:framePr w:w="9456" w:h="1040" w:hRule="exact" w:wrap="auto" w:vAnchor="page" w:hAnchor="page" w:x="1567" w:y="13693"/>
        <w:shd w:val="clear" w:color="auto" w:fill="auto"/>
        <w:spacing w:before="0" w:after="0" w:line="220" w:lineRule="exact"/>
        <w:ind w:left="160"/>
      </w:pPr>
      <w:r>
        <w:t>Акты отсутствуют</w:t>
      </w:r>
    </w:p>
    <w:p>
      <w:pPr>
        <w:pStyle w:val="13"/>
        <w:framePr w:w="9456" w:h="303" w:hRule="exact" w:wrap="auto" w:vAnchor="page" w:hAnchor="page" w:x="1567" w:y="15304"/>
        <w:shd w:val="clear" w:color="auto" w:fill="auto"/>
        <w:spacing w:before="0" w:after="0" w:line="240" w:lineRule="exact"/>
        <w:ind w:right="40"/>
      </w:pPr>
      <w:r>
        <w:t>Законы и иные нормативные правовые акты субъектов Российской Федерации</w:t>
      </w:r>
    </w:p>
    <w:p>
      <w:pPr>
        <w:rPr>
          <w:sz w:val="2"/>
          <w:szCs w:val="2"/>
        </w:rPr>
        <w:sectPr>
          <w:pgSz w:w="11900" w:h="16840"/>
          <w:pgMar w:top="360" w:right="360" w:bottom="360" w:left="360" w:header="0" w:footer="3" w:gutter="0"/>
          <w:cols w:space="720" w:num="1"/>
          <w:docGrid w:linePitch="360" w:charSpace="0"/>
        </w:sect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3230"/>
        <w:gridCol w:w="3379"/>
        <w:gridCol w:w="23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4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11"/>
              </w:rPr>
              <w:t>№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"/>
              </w:rPr>
              <w:t>Наименование и реквизиты акта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11"/>
              </w:rPr>
              <w:t>1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Закон Краснодарского края от 23 июля 2003 года № 608-КЗ «Об административных правонарушениях»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Юридические лица,</w:t>
            </w:r>
          </w:p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индивидуальные</w:t>
            </w:r>
          </w:p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предприниматели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120" w:line="220" w:lineRule="exact"/>
            </w:pPr>
            <w:r>
              <w:rPr>
                <w:rStyle w:val="11"/>
              </w:rPr>
              <w:t>Оценивается</w:t>
            </w:r>
          </w:p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after="0" w:line="220" w:lineRule="exact"/>
            </w:pPr>
            <w:r>
              <w:rPr>
                <w:rStyle w:val="11"/>
              </w:rPr>
              <w:t>целиком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4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11"/>
              </w:rPr>
              <w:t>2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Закон Краснодарского края от 31 мая 2005 года №879- КЗ «О государственной политике Краснодарского края в сфере торговой деятельности»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Юридические лица,</w:t>
            </w:r>
          </w:p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индивидуальные</w:t>
            </w:r>
          </w:p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предприниматели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20" w:lineRule="exact"/>
            </w:pPr>
            <w:r>
              <w:rPr>
                <w:rStyle w:val="11"/>
              </w:rPr>
              <w:t>ст. 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3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11"/>
              </w:rPr>
              <w:t>3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Закон Краснодарского края от 01 марта 2011 года №2195-КЗ «Об организации деятельности розничных рынков, ярмарок и агропромышленных выставок-ярмарок на территории Краснодарского края».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Юридические лица,</w:t>
            </w:r>
          </w:p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индивидуальные</w:t>
            </w:r>
          </w:p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предприниматели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before="0" w:after="120" w:line="220" w:lineRule="exact"/>
            </w:pPr>
            <w:r>
              <w:rPr>
                <w:rStyle w:val="11"/>
              </w:rPr>
              <w:t>Оценивается</w:t>
            </w:r>
          </w:p>
          <w:p>
            <w:pPr>
              <w:pStyle w:val="10"/>
              <w:framePr w:w="9370" w:h="8750" w:wrap="auto" w:vAnchor="page" w:hAnchor="page" w:x="1611" w:y="1135"/>
              <w:shd w:val="clear" w:color="auto" w:fill="auto"/>
              <w:spacing w:after="0" w:line="220" w:lineRule="exact"/>
            </w:pPr>
            <w:r>
              <w:rPr>
                <w:rStyle w:val="11"/>
              </w:rPr>
              <w:t>целиком</w:t>
            </w:r>
          </w:p>
        </w:tc>
      </w:tr>
    </w:tbl>
    <w:p>
      <w:pPr>
        <w:pStyle w:val="8"/>
        <w:framePr w:w="8822" w:h="610" w:hRule="exact" w:wrap="auto" w:vAnchor="page" w:hAnchor="page" w:x="2134" w:y="9859"/>
        <w:shd w:val="clear" w:color="auto" w:fill="auto"/>
        <w:spacing w:line="278" w:lineRule="exact"/>
        <w:jc w:val="center"/>
      </w:pPr>
      <w:r>
        <w:t>Нормативно-правовые акты, правовые акты органов местного самоуправления</w:t>
      </w:r>
      <w:r>
        <w:br w:type="textWrapping"/>
      </w:r>
      <w:r>
        <w:t>Октябрьского сельского поселения Крыловского района</w:t>
      </w: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3115"/>
        <w:gridCol w:w="3518"/>
        <w:gridCol w:w="22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4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20" w:lineRule="exact"/>
            </w:pPr>
            <w:r>
              <w:rPr>
                <w:rStyle w:val="11"/>
              </w:rPr>
              <w:t>№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78" w:lineRule="exact"/>
              <w:ind w:right="780"/>
              <w:jc w:val="right"/>
            </w:pPr>
            <w:r>
              <w:rPr>
                <w:rStyle w:val="11"/>
              </w:rPr>
              <w:t>Наименование и реквизиты акта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2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20" w:lineRule="exact"/>
            </w:pPr>
            <w:r>
              <w:rPr>
                <w:rStyle w:val="11"/>
              </w:rPr>
              <w:t>Постановление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20" w:lineRule="exact"/>
            </w:pPr>
            <w:r>
              <w:rPr>
                <w:rStyle w:val="11"/>
              </w:rPr>
              <w:t>Юридические лица,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20" w:lineRule="exact"/>
            </w:pPr>
            <w:r>
              <w:rPr>
                <w:rStyle w:val="11"/>
              </w:rPr>
              <w:t>Оценивается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0" w:hRule="exact"/>
        </w:trPr>
        <w:tc>
          <w:tcPr>
            <w:tcW w:w="45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370" w:h="4925" w:wrap="auto" w:vAnchor="page" w:hAnchor="page" w:x="1611" w:y="1059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 xml:space="preserve">администрации </w:t>
            </w:r>
            <w:r>
              <w:t xml:space="preserve"> Октябрьского</w:t>
            </w:r>
            <w:r>
              <w:rPr>
                <w:rStyle w:val="11"/>
              </w:rPr>
              <w:t xml:space="preserve">  сельского поселения Крыловского района от 31 июля 2017 года №108 «Об утверждении административного регламента исполнения</w:t>
            </w:r>
          </w:p>
        </w:tc>
        <w:tc>
          <w:tcPr>
            <w:tcW w:w="351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120" w:line="220" w:lineRule="exact"/>
            </w:pPr>
            <w:r>
              <w:rPr>
                <w:rStyle w:val="11"/>
              </w:rPr>
              <w:t>индивидуальные</w:t>
            </w:r>
          </w:p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after="0" w:line="220" w:lineRule="exact"/>
            </w:pPr>
            <w:r>
              <w:rPr>
                <w:rStyle w:val="11"/>
              </w:rPr>
              <w:t>предприниматели</w:t>
            </w:r>
          </w:p>
        </w:tc>
        <w:tc>
          <w:tcPr>
            <w:tcW w:w="228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framePr w:w="9370" w:h="4925" w:wrap="auto" w:vAnchor="page" w:hAnchor="page" w:x="1611" w:y="10591"/>
              <w:shd w:val="clear" w:color="auto" w:fill="auto"/>
              <w:spacing w:before="0" w:after="0" w:line="220" w:lineRule="exact"/>
            </w:pPr>
            <w:r>
              <w:rPr>
                <w:rStyle w:val="11"/>
              </w:rPr>
              <w:t>целиком</w:t>
            </w:r>
          </w:p>
        </w:tc>
      </w:tr>
    </w:tbl>
    <w:p>
      <w:pPr>
        <w:rPr>
          <w:sz w:val="2"/>
          <w:szCs w:val="2"/>
        </w:rPr>
        <w:sectPr>
          <w:pgSz w:w="11900" w:h="16840"/>
          <w:pgMar w:top="360" w:right="360" w:bottom="360" w:left="360" w:header="0" w:footer="3" w:gutter="0"/>
          <w:cols w:space="720" w:num="1"/>
          <w:docGrid w:linePitch="360" w:charSpace="0"/>
        </w:sectPr>
      </w:pPr>
    </w:p>
    <w:p>
      <w:pPr>
        <w:pStyle w:val="10"/>
        <w:framePr w:w="9370" w:h="3917" w:hRule="exact" w:wrap="auto" w:vAnchor="page" w:hAnchor="page" w:x="1611" w:y="1112"/>
        <w:shd w:val="clear" w:color="auto" w:fill="auto"/>
        <w:spacing w:before="0" w:after="0" w:line="274" w:lineRule="exact"/>
        <w:ind w:left="560" w:right="5920"/>
      </w:pPr>
      <w:r>
        <w:t>муниципальной функции администрацией Октябрьского сельского поселения Крыловского района «Осуществление муниципального контроля в области торговой деятельности» (с изменениями от 23 сентября</w:t>
      </w:r>
    </w:p>
    <w:p>
      <w:pPr>
        <w:pStyle w:val="10"/>
        <w:framePr w:w="9370" w:h="3917" w:hRule="exact" w:wrap="auto" w:vAnchor="page" w:hAnchor="page" w:x="1611" w:y="1112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274" w:lineRule="exact"/>
        <w:jc w:val="both"/>
      </w:pPr>
      <w:r>
        <w:t xml:space="preserve">года №114, от 02 декабря </w:t>
      </w:r>
    </w:p>
    <w:p>
      <w:pPr>
        <w:pStyle w:val="10"/>
        <w:framePr w:w="9370" w:h="3917" w:hRule="exact" w:wrap="auto" w:vAnchor="page" w:hAnchor="page" w:x="1611" w:y="1112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0" w:line="274" w:lineRule="exact"/>
        <w:ind w:left="720" w:leftChars="0" w:firstLineChars="0"/>
        <w:jc w:val="both"/>
      </w:pPr>
      <w:r>
        <w:t>года №147, от 21.12.2020 года №118)</w:t>
      </w:r>
    </w:p>
    <w:p>
      <w:pPr>
        <w:pStyle w:val="10"/>
        <w:framePr w:wrap="auto" w:vAnchor="page" w:hAnchor="page" w:x="1707" w:y="5177"/>
        <w:shd w:val="clear" w:color="auto" w:fill="auto"/>
        <w:spacing w:before="0" w:after="0" w:line="220" w:lineRule="exact"/>
      </w:pPr>
      <w:bookmarkStart w:id="0" w:name="_GoBack"/>
      <w:bookmarkEnd w:id="0"/>
    </w:p>
    <w:p>
      <w:pPr>
        <w:rPr>
          <w:sz w:val="2"/>
          <w:szCs w:val="2"/>
        </w:rPr>
      </w:pPr>
    </w:p>
    <w:sectPr>
      <w:pgSz w:w="11900" w:h="16840"/>
      <w:pgMar w:top="360" w:right="360" w:bottom="360" w:left="36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202AB2"/>
    <w:multiLevelType w:val="multilevel"/>
    <w:tmpl w:val="48202AB2"/>
    <w:lvl w:ilvl="0" w:tentative="0">
      <w:start w:val="2019"/>
      <w:numFmt w:val="decimal"/>
      <w:lvlText w:val="%1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20" w:hanging="360"/>
      </w:pPr>
    </w:lvl>
    <w:lvl w:ilvl="2" w:tentative="0">
      <w:start w:val="1"/>
      <w:numFmt w:val="lowerRoman"/>
      <w:lvlText w:val="%3."/>
      <w:lvlJc w:val="right"/>
      <w:pPr>
        <w:ind w:left="2040" w:hanging="180"/>
      </w:pPr>
    </w:lvl>
    <w:lvl w:ilvl="3" w:tentative="0">
      <w:start w:val="1"/>
      <w:numFmt w:val="decimal"/>
      <w:lvlText w:val="%4."/>
      <w:lvlJc w:val="left"/>
      <w:pPr>
        <w:ind w:left="2760" w:hanging="360"/>
      </w:pPr>
    </w:lvl>
    <w:lvl w:ilvl="4" w:tentative="0">
      <w:start w:val="1"/>
      <w:numFmt w:val="lowerLetter"/>
      <w:lvlText w:val="%5."/>
      <w:lvlJc w:val="left"/>
      <w:pPr>
        <w:ind w:left="3480" w:hanging="360"/>
      </w:pPr>
    </w:lvl>
    <w:lvl w:ilvl="5" w:tentative="0">
      <w:start w:val="1"/>
      <w:numFmt w:val="lowerRoman"/>
      <w:lvlText w:val="%6."/>
      <w:lvlJc w:val="right"/>
      <w:pPr>
        <w:ind w:left="4200" w:hanging="180"/>
      </w:pPr>
    </w:lvl>
    <w:lvl w:ilvl="6" w:tentative="0">
      <w:start w:val="1"/>
      <w:numFmt w:val="decimal"/>
      <w:lvlText w:val="%7."/>
      <w:lvlJc w:val="left"/>
      <w:pPr>
        <w:ind w:left="4920" w:hanging="360"/>
      </w:pPr>
    </w:lvl>
    <w:lvl w:ilvl="7" w:tentative="0">
      <w:start w:val="1"/>
      <w:numFmt w:val="lowerLetter"/>
      <w:lvlText w:val="%8."/>
      <w:lvlJc w:val="left"/>
      <w:pPr>
        <w:ind w:left="5640" w:hanging="360"/>
      </w:pPr>
    </w:lvl>
    <w:lvl w:ilvl="8" w:tentative="0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5BA379E"/>
    <w:multiLevelType w:val="multilevel"/>
    <w:tmpl w:val="75BA379E"/>
    <w:lvl w:ilvl="0" w:tentative="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03"/>
    <w:rsid w:val="00054C03"/>
    <w:rsid w:val="0029697F"/>
    <w:rsid w:val="005517E9"/>
    <w:rsid w:val="00D25C69"/>
    <w:rsid w:val="00D834A6"/>
    <w:rsid w:val="1FFF0E91"/>
    <w:rsid w:val="793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3)_"/>
    <w:basedOn w:val="2"/>
    <w:link w:val="6"/>
    <w:qFormat/>
    <w:uiPriority w:val="0"/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paragraph" w:customStyle="1" w:styleId="6">
    <w:name w:val="Основной текст (3)"/>
    <w:basedOn w:val="1"/>
    <w:link w:val="5"/>
    <w:uiPriority w:val="0"/>
    <w:pPr>
      <w:shd w:val="clear" w:color="auto" w:fill="FFFFFF"/>
      <w:spacing w:after="240" w:line="317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7">
    <w:name w:val="Подпись к таблице_"/>
    <w:basedOn w:val="2"/>
    <w:link w:val="8"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8">
    <w:name w:val="Подпись к таблице"/>
    <w:basedOn w:val="1"/>
    <w:link w:val="7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</w:rPr>
  </w:style>
  <w:style w:type="character" w:customStyle="1" w:styleId="9">
    <w:name w:val="Основной текст (2)_"/>
    <w:basedOn w:val="2"/>
    <w:link w:val="10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0">
    <w:name w:val="Основной текст (2)2"/>
    <w:basedOn w:val="1"/>
    <w:link w:val="9"/>
    <w:uiPriority w:val="0"/>
    <w:pPr>
      <w:shd w:val="clear" w:color="auto" w:fill="FFFFFF"/>
      <w:spacing w:before="120" w:after="660" w:line="0" w:lineRule="atLeast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1">
    <w:name w:val="Основной текст (2)"/>
    <w:basedOn w:val="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4)_"/>
    <w:basedOn w:val="2"/>
    <w:link w:val="13"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13">
    <w:name w:val="Основной текст (4)"/>
    <w:basedOn w:val="1"/>
    <w:link w:val="12"/>
    <w:uiPriority w:val="0"/>
    <w:pPr>
      <w:shd w:val="clear" w:color="auto" w:fill="FFFFFF"/>
      <w:spacing w:before="420" w:after="120" w:line="274" w:lineRule="exact"/>
      <w:jc w:val="center"/>
    </w:pPr>
    <w:rPr>
      <w:rFonts w:ascii="Times New Roman" w:hAnsi="Times New Roman" w:eastAsia="Times New Roman" w:cs="Times New Roman"/>
      <w:b/>
      <w:bCs/>
    </w:rPr>
  </w:style>
  <w:style w:type="character" w:customStyle="1" w:styleId="14">
    <w:name w:val="Основной текст (2)1"/>
    <w:basedOn w:val="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772</Words>
  <Characters>4404</Characters>
  <Lines>36</Lines>
  <Paragraphs>10</Paragraphs>
  <TotalTime>9</TotalTime>
  <ScaleCrop>false</ScaleCrop>
  <LinksUpToDate>false</LinksUpToDate>
  <CharactersWithSpaces>5166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2021-02-18T13:10:00Z</dcterms:created>
  <dc:creator>a.sidorchev</dc:creator>
  <cp:lastModifiedBy>ADM_Urist</cp:lastModifiedBy>
  <dcterms:modified xsi:type="dcterms:W3CDTF">2021-02-19T11:11:23Z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