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F5" w:rsidRDefault="009E62C6">
      <w:pPr>
        <w:pStyle w:val="30"/>
        <w:framePr w:w="9802" w:h="1026" w:hRule="exact" w:wrap="none" w:vAnchor="page" w:hAnchor="page" w:x="1611" w:y="1110"/>
        <w:shd w:val="clear" w:color="auto" w:fill="auto"/>
        <w:ind w:right="120"/>
      </w:pPr>
      <w:r>
        <w:t xml:space="preserve">Муниципальный </w:t>
      </w:r>
      <w:proofErr w:type="gramStart"/>
      <w:r>
        <w:t>контроль за</w:t>
      </w:r>
      <w:proofErr w:type="gramEnd"/>
      <w:r>
        <w:t xml:space="preserve"> соблюдением Правил содержания и</w:t>
      </w:r>
      <w:r>
        <w:br/>
        <w:t xml:space="preserve">благоустройства на территории </w:t>
      </w:r>
      <w:r w:rsidR="009A1DCE">
        <w:t>Октябрьского</w:t>
      </w:r>
      <w:r>
        <w:t xml:space="preserve"> сельского поселения</w:t>
      </w:r>
    </w:p>
    <w:p w:rsidR="00E210F5" w:rsidRDefault="009E62C6">
      <w:pPr>
        <w:pStyle w:val="30"/>
        <w:framePr w:w="9802" w:h="1026" w:hRule="exact" w:wrap="none" w:vAnchor="page" w:hAnchor="page" w:x="1611" w:y="1110"/>
        <w:shd w:val="clear" w:color="auto" w:fill="auto"/>
        <w:ind w:right="120"/>
      </w:pPr>
      <w:r>
        <w:t>Крыловского района</w:t>
      </w:r>
    </w:p>
    <w:p w:rsidR="00E210F5" w:rsidRDefault="009E62C6">
      <w:pPr>
        <w:pStyle w:val="30"/>
        <w:framePr w:w="9802" w:h="1670" w:hRule="exact" w:wrap="none" w:vAnchor="page" w:hAnchor="page" w:x="1611" w:y="2958"/>
        <w:shd w:val="clear" w:color="auto" w:fill="auto"/>
        <w:ind w:right="120"/>
      </w:pPr>
      <w:r>
        <w:t>Перечень нормативных правовых актов или их отдельных частей,</w:t>
      </w:r>
      <w:r>
        <w:br/>
        <w:t>содержащих обязательные требования, оценка соблюдения которых</w:t>
      </w:r>
      <w:r>
        <w:br/>
        <w:t xml:space="preserve">является предметом муниципального </w:t>
      </w:r>
      <w:proofErr w:type="gramStart"/>
      <w:r>
        <w:t>контроля за</w:t>
      </w:r>
      <w:proofErr w:type="gramEnd"/>
      <w:r>
        <w:t xml:space="preserve"> соблюдением Правил</w:t>
      </w:r>
      <w:r>
        <w:br/>
        <w:t xml:space="preserve">содержания и благоустройства на территории </w:t>
      </w:r>
      <w:r w:rsidR="009A1DCE">
        <w:t>Октябрьского</w:t>
      </w:r>
      <w:r>
        <w:t xml:space="preserve"> сельского</w:t>
      </w:r>
    </w:p>
    <w:p w:rsidR="00E210F5" w:rsidRDefault="009E62C6">
      <w:pPr>
        <w:pStyle w:val="30"/>
        <w:framePr w:w="9802" w:h="1670" w:hRule="exact" w:wrap="none" w:vAnchor="page" w:hAnchor="page" w:x="1611" w:y="2958"/>
        <w:shd w:val="clear" w:color="auto" w:fill="auto"/>
        <w:ind w:right="120"/>
      </w:pPr>
      <w:r>
        <w:t>поселения Крыловского района</w:t>
      </w:r>
    </w:p>
    <w:p w:rsidR="00E210F5" w:rsidRDefault="009E62C6">
      <w:pPr>
        <w:pStyle w:val="a5"/>
        <w:framePr w:wrap="none" w:vAnchor="page" w:hAnchor="page" w:x="5388" w:y="5198"/>
        <w:shd w:val="clear" w:color="auto" w:fill="auto"/>
        <w:spacing w:line="240" w:lineRule="exact"/>
      </w:pPr>
      <w:r>
        <w:t>Федеральные законы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811"/>
        <w:gridCol w:w="2976"/>
        <w:gridCol w:w="2563"/>
      </w:tblGrid>
      <w:tr w:rsidR="00E210F5">
        <w:trPr>
          <w:trHeight w:hRule="exact" w:val="22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№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ind w:left="240"/>
            </w:pPr>
            <w:r>
              <w:rPr>
                <w:rStyle w:val="21"/>
              </w:rP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120" w:line="274" w:lineRule="exact"/>
              <w:jc w:val="center"/>
            </w:pPr>
            <w:r>
              <w:rPr>
                <w:rStyle w:val="21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по контролю</w:t>
            </w:r>
          </w:p>
        </w:tc>
      </w:tr>
      <w:tr w:rsidR="00E210F5">
        <w:trPr>
          <w:trHeight w:hRule="exact" w:val="15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Юридические лица,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индивидуальные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line="220" w:lineRule="exact"/>
              <w:jc w:val="both"/>
            </w:pPr>
            <w:r>
              <w:rPr>
                <w:rStyle w:val="21"/>
              </w:rPr>
              <w:t>часть 1 статьи 2,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240" w:after="0" w:line="274" w:lineRule="exact"/>
            </w:pPr>
            <w:r>
              <w:rPr>
                <w:rStyle w:val="21"/>
              </w:rPr>
              <w:t>пункт 19 части 1 статьи 14</w:t>
            </w:r>
          </w:p>
        </w:tc>
      </w:tr>
      <w:tr w:rsidR="00E210F5">
        <w:trPr>
          <w:trHeight w:hRule="exact" w:val="21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8" w:lineRule="exact"/>
            </w:pPr>
            <w:r>
              <w:rPr>
                <w:rStyle w:val="21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Юридические лица,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индивидуальные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432" w:lineRule="exact"/>
              <w:jc w:val="both"/>
            </w:pPr>
            <w:r>
              <w:rPr>
                <w:rStyle w:val="21"/>
              </w:rPr>
              <w:t>пункт 3 статьи 37, пункт 2 статьи 38, пункт 2 статьи 39 пункт 2 статьи 44, статья 61</w:t>
            </w:r>
          </w:p>
        </w:tc>
      </w:tr>
      <w:tr w:rsidR="00E210F5">
        <w:trPr>
          <w:trHeight w:hRule="exact" w:val="23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Юридические лица,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индивидуальные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"/>
              </w:rPr>
              <w:t>Оценивается целиком</w:t>
            </w:r>
          </w:p>
        </w:tc>
      </w:tr>
      <w:tr w:rsidR="00E210F5">
        <w:trPr>
          <w:trHeight w:hRule="exact" w:val="130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 xml:space="preserve">Федеральный закон от 30 марта 1999 года № 52-ФЗ «О </w:t>
            </w:r>
            <w:proofErr w:type="spellStart"/>
            <w:r>
              <w:rPr>
                <w:rStyle w:val="21"/>
              </w:rPr>
              <w:t>санитарно</w:t>
            </w:r>
            <w:r>
              <w:rPr>
                <w:rStyle w:val="21"/>
              </w:rPr>
              <w:softHyphen/>
              <w:t>эпидемиологическом</w:t>
            </w:r>
            <w:proofErr w:type="spellEnd"/>
            <w:r>
              <w:rPr>
                <w:rStyle w:val="21"/>
              </w:rPr>
              <w:t xml:space="preserve"> благополучии населения»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Юридические лица,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индивидуальные</w:t>
            </w:r>
          </w:p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802" w:h="9730" w:wrap="none" w:vAnchor="page" w:hAnchor="page" w:x="1611" w:y="56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"/>
              </w:rPr>
              <w:t>пункты 1, 2 статьи 12</w:t>
            </w:r>
          </w:p>
        </w:tc>
      </w:tr>
    </w:tbl>
    <w:p w:rsidR="00E210F5" w:rsidRDefault="00E210F5">
      <w:pPr>
        <w:rPr>
          <w:sz w:val="2"/>
          <w:szCs w:val="2"/>
        </w:rPr>
        <w:sectPr w:rsidR="00E210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0F5" w:rsidRDefault="009E62C6">
      <w:pPr>
        <w:pStyle w:val="10"/>
        <w:framePr w:w="9998" w:h="605" w:hRule="exact" w:wrap="none" w:vAnchor="page" w:hAnchor="page" w:x="1512" w:y="1114"/>
        <w:shd w:val="clear" w:color="auto" w:fill="auto"/>
        <w:spacing w:after="0"/>
        <w:ind w:left="120"/>
      </w:pPr>
      <w:bookmarkStart w:id="0" w:name="bookmark0"/>
      <w:r>
        <w:lastRenderedPageBreak/>
        <w:t>Указы Президента Российской Федерации, постановления и распоряжения</w:t>
      </w:r>
      <w:r>
        <w:br/>
        <w:t>Правительства Российской Федерации</w:t>
      </w:r>
      <w:bookmarkEnd w:id="0"/>
    </w:p>
    <w:p w:rsidR="00E210F5" w:rsidRDefault="009E62C6">
      <w:pPr>
        <w:pStyle w:val="20"/>
        <w:framePr w:w="9998" w:h="2586" w:hRule="exact" w:wrap="none" w:vAnchor="page" w:hAnchor="page" w:x="1512" w:y="1868"/>
        <w:shd w:val="clear" w:color="auto" w:fill="auto"/>
        <w:spacing w:before="0" w:after="131" w:line="220" w:lineRule="exact"/>
      </w:pPr>
      <w:r>
        <w:t>Акты отсутствуют</w:t>
      </w:r>
    </w:p>
    <w:p w:rsidR="00E210F5" w:rsidRDefault="009E62C6">
      <w:pPr>
        <w:pStyle w:val="10"/>
        <w:framePr w:w="9998" w:h="2586" w:hRule="exact" w:wrap="none" w:vAnchor="page" w:hAnchor="page" w:x="1512" w:y="1868"/>
        <w:shd w:val="clear" w:color="auto" w:fill="auto"/>
        <w:spacing w:after="167" w:line="278" w:lineRule="exact"/>
        <w:ind w:left="120"/>
      </w:pPr>
      <w:bookmarkStart w:id="1" w:name="bookmark1"/>
      <w:r>
        <w:t>Нормативные правовые акты федеральных органов исполнительной власти и</w:t>
      </w:r>
      <w:r>
        <w:br/>
        <w:t>нормативные документы федеральных органов исполнительной власти</w:t>
      </w:r>
      <w:bookmarkEnd w:id="1"/>
    </w:p>
    <w:p w:rsidR="00E210F5" w:rsidRDefault="009E62C6">
      <w:pPr>
        <w:pStyle w:val="20"/>
        <w:framePr w:w="9998" w:h="2586" w:hRule="exact" w:wrap="none" w:vAnchor="page" w:hAnchor="page" w:x="1512" w:y="1868"/>
        <w:shd w:val="clear" w:color="auto" w:fill="auto"/>
        <w:spacing w:before="0" w:after="136" w:line="220" w:lineRule="exact"/>
      </w:pPr>
      <w:r>
        <w:t>Акты отсутствуют</w:t>
      </w:r>
    </w:p>
    <w:p w:rsidR="00E210F5" w:rsidRDefault="009E62C6">
      <w:pPr>
        <w:pStyle w:val="10"/>
        <w:framePr w:w="9998" w:h="2586" w:hRule="exact" w:wrap="none" w:vAnchor="page" w:hAnchor="page" w:x="1512" w:y="1868"/>
        <w:shd w:val="clear" w:color="auto" w:fill="auto"/>
        <w:spacing w:after="167" w:line="278" w:lineRule="exact"/>
        <w:ind w:left="120"/>
      </w:pPr>
      <w:bookmarkStart w:id="2" w:name="bookmark2"/>
      <w:r>
        <w:t>Нормативные правовые акты органов государственной власти СССР и РСФСР,</w:t>
      </w:r>
      <w:r>
        <w:br/>
        <w:t>нормативные правовые акты органов исполнительной власти СССР и РСФСР</w:t>
      </w:r>
      <w:bookmarkEnd w:id="2"/>
    </w:p>
    <w:p w:rsidR="00E210F5" w:rsidRDefault="009E62C6">
      <w:pPr>
        <w:pStyle w:val="20"/>
        <w:framePr w:w="9998" w:h="2586" w:hRule="exact" w:wrap="none" w:vAnchor="page" w:hAnchor="page" w:x="1512" w:y="1868"/>
        <w:shd w:val="clear" w:color="auto" w:fill="auto"/>
        <w:spacing w:before="0" w:after="0" w:line="220" w:lineRule="exact"/>
      </w:pPr>
      <w:r>
        <w:t>Акты отсутствуют</w:t>
      </w:r>
    </w:p>
    <w:p w:rsidR="00E210F5" w:rsidRDefault="009E62C6">
      <w:pPr>
        <w:pStyle w:val="a5"/>
        <w:framePr w:wrap="none" w:vAnchor="page" w:hAnchor="page" w:x="2074" w:y="4583"/>
        <w:shd w:val="clear" w:color="auto" w:fill="auto"/>
        <w:spacing w:line="240" w:lineRule="exact"/>
      </w:pPr>
      <w:r>
        <w:t>Законы и иные нормативные правовые акты субъектов Российской Федерации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966"/>
        <w:gridCol w:w="3970"/>
        <w:gridCol w:w="2568"/>
      </w:tblGrid>
      <w:tr w:rsidR="00E210F5">
        <w:trPr>
          <w:trHeight w:hRule="exact" w:val="212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78" w:lineRule="exact"/>
              <w:ind w:right="700"/>
              <w:jc w:val="right"/>
            </w:pPr>
            <w:r>
              <w:rPr>
                <w:rStyle w:val="21"/>
              </w:rPr>
              <w:t>Наименование и реквизиты акта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210F5">
        <w:trPr>
          <w:trHeight w:hRule="exact" w:val="15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Закон Краснодарского края от 23 июля 2003 года № 608-КЗ «Об административных правонарушениях»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Юридические лица, индивидуальные предприниматели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998" w:h="3696" w:wrap="none" w:vAnchor="page" w:hAnchor="page" w:x="1512" w:y="5015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"/>
              </w:rPr>
              <w:t>статья 3.2</w:t>
            </w:r>
          </w:p>
        </w:tc>
      </w:tr>
    </w:tbl>
    <w:p w:rsidR="00E210F5" w:rsidRDefault="009E62C6">
      <w:pPr>
        <w:pStyle w:val="10"/>
        <w:framePr w:w="9998" w:h="619" w:hRule="exact" w:wrap="none" w:vAnchor="page" w:hAnchor="page" w:x="1512" w:y="9119"/>
        <w:shd w:val="clear" w:color="auto" w:fill="auto"/>
        <w:spacing w:after="0" w:line="283" w:lineRule="exact"/>
        <w:ind w:left="120"/>
      </w:pPr>
      <w:bookmarkStart w:id="3" w:name="bookmark3"/>
      <w:r>
        <w:t>Нормативно-правовые акты, правовые акты органов местного самоуправления</w:t>
      </w:r>
      <w:r>
        <w:br/>
      </w:r>
      <w:r w:rsidR="009A1DCE">
        <w:t>Октябрьского</w:t>
      </w:r>
      <w:r>
        <w:t xml:space="preserve"> сельского поселения Крыловского района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734"/>
        <w:gridCol w:w="2616"/>
        <w:gridCol w:w="2957"/>
      </w:tblGrid>
      <w:tr w:rsidR="00E210F5">
        <w:trPr>
          <w:trHeight w:hRule="exact" w:val="11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Наименование и реквизиты акта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Краткое описание круга лиц и (или) перечня объектов, в отношении которых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Указание на структурные единицы акта, соблюдение которых оценивается при проведении</w:t>
            </w:r>
          </w:p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мероприятий по контролю</w:t>
            </w:r>
          </w:p>
        </w:tc>
      </w:tr>
      <w:tr w:rsidR="00E210F5">
        <w:trPr>
          <w:trHeight w:hRule="exact" w:val="955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210F5" w:rsidRDefault="00E210F5">
            <w:pPr>
              <w:framePr w:w="9758" w:h="5477" w:wrap="none" w:vAnchor="page" w:hAnchor="page" w:x="1512" w:y="9859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</w:tcPr>
          <w:p w:rsidR="00E210F5" w:rsidRDefault="00E210F5">
            <w:pPr>
              <w:framePr w:w="9758" w:h="5477" w:wrap="none" w:vAnchor="page" w:hAnchor="page" w:x="1512" w:y="9859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устанавливаются</w:t>
            </w:r>
          </w:p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обязательные</w:t>
            </w:r>
          </w:p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"/>
              </w:rPr>
              <w:t>требования</w:t>
            </w: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0F5" w:rsidRDefault="00E210F5">
            <w:pPr>
              <w:framePr w:w="9758" w:h="5477" w:wrap="none" w:vAnchor="page" w:hAnchor="page" w:x="1512" w:y="9859"/>
            </w:pPr>
          </w:p>
        </w:tc>
      </w:tr>
      <w:tr w:rsidR="00E210F5">
        <w:trPr>
          <w:trHeight w:hRule="exact" w:val="33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0F5" w:rsidRPr="008A6BD7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 w:rsidRPr="008A6BD7">
              <w:rPr>
                <w:rStyle w:val="21"/>
              </w:rPr>
              <w:t xml:space="preserve">Решение Совета </w:t>
            </w:r>
            <w:r w:rsidR="009A1DCE" w:rsidRPr="008A6BD7">
              <w:t xml:space="preserve"> Октябрьского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Юридические лица,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Оценивается целиком</w:t>
            </w:r>
          </w:p>
        </w:tc>
      </w:tr>
      <w:tr w:rsidR="00E210F5">
        <w:trPr>
          <w:trHeight w:hRule="exact" w:val="269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210F5" w:rsidRDefault="00E210F5">
            <w:pPr>
              <w:framePr w:w="9758" w:h="5477" w:wrap="none" w:vAnchor="page" w:hAnchor="page" w:x="1512" w:y="9859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0F5" w:rsidRPr="008A6BD7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 w:rsidRPr="008A6BD7">
              <w:rPr>
                <w:rStyle w:val="21"/>
              </w:rPr>
              <w:t>сельского поселения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индивидуальные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E210F5">
            <w:pPr>
              <w:framePr w:w="9758" w:h="5477" w:wrap="none" w:vAnchor="page" w:hAnchor="page" w:x="1512" w:y="9859"/>
              <w:rPr>
                <w:sz w:val="10"/>
                <w:szCs w:val="10"/>
              </w:rPr>
            </w:pPr>
          </w:p>
        </w:tc>
      </w:tr>
      <w:tr w:rsidR="00E210F5">
        <w:trPr>
          <w:trHeight w:hRule="exact" w:val="2755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210F5" w:rsidRDefault="00E210F5">
            <w:pPr>
              <w:framePr w:w="9758" w:h="5477" w:wrap="none" w:vAnchor="page" w:hAnchor="page" w:x="1512" w:y="9859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10F5" w:rsidRPr="008A6BD7" w:rsidRDefault="008A6BD7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 xml:space="preserve">Крыловского района от 23 марта 2018 года №222 </w:t>
            </w:r>
            <w:r w:rsidR="009E62C6" w:rsidRPr="008A6BD7">
              <w:rPr>
                <w:rStyle w:val="21"/>
              </w:rPr>
              <w:t xml:space="preserve"> «Об </w:t>
            </w:r>
            <w:r>
              <w:rPr>
                <w:rStyle w:val="21"/>
              </w:rPr>
              <w:t xml:space="preserve">утверждении Правил </w:t>
            </w:r>
            <w:r w:rsidR="009E62C6" w:rsidRPr="008A6BD7">
              <w:rPr>
                <w:rStyle w:val="21"/>
              </w:rPr>
              <w:t xml:space="preserve">благоустройства территории </w:t>
            </w:r>
            <w:r w:rsidR="009A1DCE" w:rsidRPr="008A6BD7">
              <w:t xml:space="preserve"> Октябрьского</w:t>
            </w:r>
            <w:r w:rsidR="009A1DCE" w:rsidRPr="008A6BD7">
              <w:rPr>
                <w:rStyle w:val="21"/>
              </w:rPr>
              <w:t xml:space="preserve"> </w:t>
            </w:r>
            <w:r w:rsidR="009E62C6" w:rsidRPr="008A6BD7">
              <w:rPr>
                <w:rStyle w:val="21"/>
              </w:rPr>
              <w:t xml:space="preserve"> сельского поселения Крыловского района Краснодарского края»</w:t>
            </w:r>
          </w:p>
          <w:p w:rsidR="00E210F5" w:rsidRPr="008A6BD7" w:rsidRDefault="008A6BD7" w:rsidP="008A6BD7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(с изменениями от 26</w:t>
            </w:r>
            <w:r w:rsidR="009E62C6" w:rsidRPr="008A6BD7">
              <w:rPr>
                <w:rStyle w:val="21"/>
              </w:rPr>
              <w:t xml:space="preserve"> </w:t>
            </w:r>
            <w:r>
              <w:rPr>
                <w:rStyle w:val="21"/>
              </w:rPr>
              <w:t>июня 2020 года №51</w:t>
            </w:r>
            <w:r w:rsidR="009E62C6" w:rsidRPr="008A6BD7">
              <w:rPr>
                <w:rStyle w:val="21"/>
              </w:rPr>
              <w:t>)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FFFFFF"/>
          </w:tcPr>
          <w:p w:rsidR="00E210F5" w:rsidRDefault="009E62C6">
            <w:pPr>
              <w:pStyle w:val="20"/>
              <w:framePr w:w="9758" w:h="5477" w:wrap="none" w:vAnchor="page" w:hAnchor="page" w:x="1512" w:y="9859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предприниматели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0F5" w:rsidRDefault="00E210F5">
            <w:pPr>
              <w:framePr w:w="9758" w:h="5477" w:wrap="none" w:vAnchor="page" w:hAnchor="page" w:x="1512" w:y="9859"/>
              <w:rPr>
                <w:sz w:val="10"/>
                <w:szCs w:val="10"/>
              </w:rPr>
            </w:pPr>
          </w:p>
        </w:tc>
      </w:tr>
    </w:tbl>
    <w:p w:rsidR="00E210F5" w:rsidRDefault="00E210F5">
      <w:pPr>
        <w:rPr>
          <w:sz w:val="2"/>
          <w:szCs w:val="2"/>
        </w:rPr>
        <w:sectPr w:rsidR="00E210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0F5" w:rsidRDefault="009E62C6">
      <w:pPr>
        <w:pStyle w:val="20"/>
        <w:framePr w:wrap="none" w:vAnchor="page" w:hAnchor="page" w:x="1729" w:y="1155"/>
        <w:shd w:val="clear" w:color="auto" w:fill="auto"/>
        <w:spacing w:before="0" w:after="0" w:line="220" w:lineRule="exact"/>
      </w:pPr>
      <w:r>
        <w:lastRenderedPageBreak/>
        <w:t>2</w:t>
      </w:r>
    </w:p>
    <w:p w:rsidR="00E210F5" w:rsidRDefault="00E210F5">
      <w:pPr>
        <w:pStyle w:val="20"/>
        <w:framePr w:wrap="none" w:vAnchor="page" w:hAnchor="page" w:x="1733" w:y="6123"/>
        <w:shd w:val="clear" w:color="auto" w:fill="auto"/>
        <w:spacing w:before="0" w:after="0" w:line="220" w:lineRule="exact"/>
      </w:pPr>
    </w:p>
    <w:p w:rsidR="00E210F5" w:rsidRDefault="009E62C6">
      <w:pPr>
        <w:pStyle w:val="20"/>
        <w:framePr w:w="3552" w:h="6142" w:hRule="exact" w:wrap="none" w:vAnchor="page" w:hAnchor="page" w:x="2113" w:y="1117"/>
        <w:shd w:val="clear" w:color="auto" w:fill="auto"/>
        <w:spacing w:before="0" w:after="0" w:line="274" w:lineRule="exact"/>
      </w:pPr>
      <w:r>
        <w:t xml:space="preserve">Постановление администрации </w:t>
      </w:r>
      <w:r w:rsidR="00FF119B">
        <w:t>Октябрьского</w:t>
      </w:r>
      <w:r>
        <w:t xml:space="preserve"> сельского поселения Крыловского</w:t>
      </w:r>
      <w:r w:rsidR="00FF119B">
        <w:t xml:space="preserve"> района от 10</w:t>
      </w:r>
      <w:r>
        <w:t xml:space="preserve"> </w:t>
      </w:r>
      <w:r w:rsidR="00FF119B">
        <w:t>октября 2018 года №158</w:t>
      </w:r>
      <w:r>
        <w:t xml:space="preserve"> «Об утверждении административного регламента </w:t>
      </w:r>
      <w:r w:rsidR="00B26B09">
        <w:t>осуществления</w:t>
      </w:r>
      <w:r>
        <w:t xml:space="preserve"> муниципальной функции «Осуществление муниципального </w:t>
      </w:r>
      <w:proofErr w:type="gramStart"/>
      <w:r>
        <w:t>контроля за</w:t>
      </w:r>
      <w:proofErr w:type="gramEnd"/>
      <w:r>
        <w:t xml:space="preserve"> соблюдением Правил благоустройства </w:t>
      </w:r>
      <w:r w:rsidR="00B26B09">
        <w:t xml:space="preserve"> территории Октябрьского</w:t>
      </w:r>
      <w:r>
        <w:t xml:space="preserve"> сельского поселения Крыловск</w:t>
      </w:r>
      <w:r w:rsidR="00B26B09">
        <w:t>ого района» (с изменениями от 23 сентября 2019 года №113, от 21 декабря 2020 года №117</w:t>
      </w:r>
      <w:r>
        <w:t>)</w:t>
      </w:r>
    </w:p>
    <w:p w:rsidR="00B26B09" w:rsidRDefault="00B26B09">
      <w:pPr>
        <w:pStyle w:val="20"/>
        <w:framePr w:w="3552" w:h="6142" w:hRule="exact" w:wrap="none" w:vAnchor="page" w:hAnchor="page" w:x="2113" w:y="1117"/>
        <w:shd w:val="clear" w:color="auto" w:fill="auto"/>
        <w:tabs>
          <w:tab w:val="left" w:leader="underscore" w:pos="3523"/>
        </w:tabs>
        <w:spacing w:before="0" w:after="0" w:line="274" w:lineRule="exact"/>
      </w:pPr>
    </w:p>
    <w:p w:rsidR="00B26B09" w:rsidRDefault="00B26B09">
      <w:pPr>
        <w:pStyle w:val="20"/>
        <w:framePr w:w="3552" w:h="6142" w:hRule="exact" w:wrap="none" w:vAnchor="page" w:hAnchor="page" w:x="2113" w:y="1117"/>
        <w:shd w:val="clear" w:color="auto" w:fill="auto"/>
        <w:tabs>
          <w:tab w:val="left" w:leader="underscore" w:pos="3523"/>
        </w:tabs>
        <w:spacing w:before="0" w:after="0" w:line="274" w:lineRule="exact"/>
      </w:pPr>
    </w:p>
    <w:p w:rsidR="00B26B09" w:rsidRDefault="00B26B09">
      <w:pPr>
        <w:pStyle w:val="20"/>
        <w:framePr w:w="3552" w:h="6142" w:hRule="exact" w:wrap="none" w:vAnchor="page" w:hAnchor="page" w:x="2113" w:y="1117"/>
        <w:shd w:val="clear" w:color="auto" w:fill="auto"/>
        <w:tabs>
          <w:tab w:val="left" w:leader="underscore" w:pos="3523"/>
        </w:tabs>
        <w:spacing w:before="0" w:after="0" w:line="274" w:lineRule="exact"/>
      </w:pPr>
    </w:p>
    <w:p w:rsidR="00E210F5" w:rsidRDefault="009E62C6">
      <w:pPr>
        <w:pStyle w:val="20"/>
        <w:framePr w:w="2074" w:h="1167" w:hRule="exact" w:wrap="none" w:vAnchor="page" w:hAnchor="page" w:x="5847" w:y="1117"/>
        <w:shd w:val="clear" w:color="auto" w:fill="auto"/>
        <w:spacing w:before="0" w:after="0" w:line="274" w:lineRule="exact"/>
      </w:pPr>
      <w:r>
        <w:t>Юридические лица, индивидуальные предприниматели, физические лица</w:t>
      </w:r>
    </w:p>
    <w:p w:rsidR="00E210F5" w:rsidRDefault="009E62C6">
      <w:pPr>
        <w:pStyle w:val="20"/>
        <w:framePr w:wrap="none" w:vAnchor="page" w:hAnchor="page" w:x="8468" w:y="1160"/>
        <w:shd w:val="clear" w:color="auto" w:fill="auto"/>
        <w:spacing w:before="0" w:after="0" w:line="220" w:lineRule="exact"/>
      </w:pPr>
      <w:r>
        <w:t>Оценивается целиком</w:t>
      </w:r>
    </w:p>
    <w:p w:rsidR="00E210F5" w:rsidRDefault="00E210F5">
      <w:pPr>
        <w:rPr>
          <w:sz w:val="2"/>
          <w:szCs w:val="2"/>
        </w:rPr>
      </w:pPr>
      <w:bookmarkStart w:id="4" w:name="_GoBack"/>
      <w:bookmarkEnd w:id="4"/>
    </w:p>
    <w:sectPr w:rsidR="00E210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76" w:rsidRDefault="00770276">
      <w:r>
        <w:separator/>
      </w:r>
    </w:p>
  </w:endnote>
  <w:endnote w:type="continuationSeparator" w:id="0">
    <w:p w:rsidR="00770276" w:rsidRDefault="007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76" w:rsidRDefault="00770276"/>
  </w:footnote>
  <w:footnote w:type="continuationSeparator" w:id="0">
    <w:p w:rsidR="00770276" w:rsidRDefault="007702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F5"/>
    <w:rsid w:val="0014125B"/>
    <w:rsid w:val="00521115"/>
    <w:rsid w:val="00770276"/>
    <w:rsid w:val="007A3A5A"/>
    <w:rsid w:val="008A6BD7"/>
    <w:rsid w:val="009A1DCE"/>
    <w:rsid w:val="009E62C6"/>
    <w:rsid w:val="00B26B09"/>
    <w:rsid w:val="00E210F5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a.sidorchev</dc:creator>
  <cp:keywords/>
  <cp:lastModifiedBy>Zub</cp:lastModifiedBy>
  <cp:revision>6</cp:revision>
  <dcterms:created xsi:type="dcterms:W3CDTF">2021-02-18T13:08:00Z</dcterms:created>
  <dcterms:modified xsi:type="dcterms:W3CDTF">2021-02-18T13:54:00Z</dcterms:modified>
</cp:coreProperties>
</file>