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57" w:rsidRDefault="0003790B">
      <w:pPr>
        <w:pStyle w:val="20"/>
        <w:framePr w:w="9830" w:h="2917" w:hRule="exact" w:wrap="none" w:vAnchor="page" w:hAnchor="page" w:x="1548" w:y="1112"/>
        <w:shd w:val="clear" w:color="auto" w:fill="auto"/>
        <w:ind w:right="100"/>
      </w:pPr>
      <w:r>
        <w:t xml:space="preserve">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</w:t>
      </w:r>
      <w:r>
        <w:br/>
        <w:t xml:space="preserve">местного значения в границах населенных пунктов </w:t>
      </w:r>
      <w:r w:rsidR="006F64D3">
        <w:t>Октябрьского</w:t>
      </w:r>
      <w:r>
        <w:br/>
        <w:t>сельского поселения Крыловского района</w:t>
      </w:r>
    </w:p>
    <w:p w:rsidR="00995657" w:rsidRDefault="0003790B">
      <w:pPr>
        <w:pStyle w:val="20"/>
        <w:framePr w:w="9830" w:h="2917" w:hRule="exact" w:wrap="none" w:vAnchor="page" w:hAnchor="page" w:x="1548" w:y="1112"/>
        <w:shd w:val="clear" w:color="auto" w:fill="auto"/>
        <w:spacing w:after="0"/>
        <w:ind w:right="100"/>
      </w:pPr>
      <w:r>
        <w:t>Перечень нормативных правовых актов или их отдельных частей,</w:t>
      </w:r>
      <w:r>
        <w:br/>
        <w:t>содержащих обязательные требования, оценка соблюдения которых</w:t>
      </w:r>
      <w:r>
        <w:br/>
        <w:t xml:space="preserve">является предметом муниципального </w:t>
      </w:r>
      <w:proofErr w:type="gramStart"/>
      <w:r>
        <w:t>контроля за</w:t>
      </w:r>
      <w:proofErr w:type="gramEnd"/>
      <w:r>
        <w:t xml:space="preserve"> сохранностью</w:t>
      </w:r>
      <w:r>
        <w:br/>
        <w:t>автомобильных дорог местного значения в границах населенных пунктов</w:t>
      </w:r>
      <w:r>
        <w:br/>
      </w:r>
      <w:r w:rsidR="006F64D3">
        <w:t>Октябрьского</w:t>
      </w:r>
      <w:r>
        <w:t xml:space="preserve"> сельского поселения Крыловского района</w:t>
      </w:r>
    </w:p>
    <w:p w:rsidR="00995657" w:rsidRDefault="0003790B">
      <w:pPr>
        <w:pStyle w:val="a5"/>
        <w:framePr w:wrap="none" w:vAnchor="page" w:hAnchor="page" w:x="5325" w:y="4594"/>
        <w:shd w:val="clear" w:color="auto" w:fill="auto"/>
        <w:spacing w:line="240" w:lineRule="exact"/>
      </w:pPr>
      <w:r>
        <w:t>Федеральные законы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003"/>
        <w:gridCol w:w="2626"/>
        <w:gridCol w:w="2750"/>
      </w:tblGrid>
      <w:tr w:rsidR="00995657">
        <w:trPr>
          <w:trHeight w:hRule="exact" w:val="212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Наименование и реквизиты акта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5657">
        <w:trPr>
          <w:trHeight w:hRule="exact" w:val="34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Земельный кодекс Российской Федерации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Владельцы</w:t>
            </w:r>
          </w:p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ст. 90</w:t>
            </w:r>
          </w:p>
        </w:tc>
      </w:tr>
      <w:tr w:rsidR="00995657">
        <w:trPr>
          <w:trHeight w:hRule="exact" w:val="349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Кодекс об административных правонарушениях Российской Федерации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Владельцы</w:t>
            </w:r>
          </w:p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ст. 11.21</w:t>
            </w:r>
          </w:p>
        </w:tc>
      </w:tr>
      <w:tr w:rsidR="00995657">
        <w:trPr>
          <w:trHeight w:hRule="exact" w:val="141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Градостроительный кодекс Российской Федерации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Владельцы</w:t>
            </w:r>
          </w:p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автомобильных дорог, организации, осуществляющие ремонт и содержание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0522" w:wrap="none" w:vAnchor="page" w:hAnchor="page" w:x="1548" w:y="502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ст. 19,23,49</w:t>
            </w:r>
          </w:p>
        </w:tc>
      </w:tr>
    </w:tbl>
    <w:p w:rsidR="00995657" w:rsidRDefault="00995657">
      <w:pPr>
        <w:rPr>
          <w:sz w:val="2"/>
          <w:szCs w:val="2"/>
        </w:rPr>
        <w:sectPr w:rsidR="009956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003"/>
        <w:gridCol w:w="2626"/>
        <w:gridCol w:w="2750"/>
      </w:tblGrid>
      <w:tr w:rsidR="00995657">
        <w:trPr>
          <w:trHeight w:hRule="exact" w:val="2131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830" w:h="14573" w:wrap="none" w:vAnchor="page" w:hAnchor="page" w:x="1548" w:y="1105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830" w:h="14573" w:wrap="none" w:vAnchor="page" w:hAnchor="page" w:x="1548" w:y="1105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830" w:h="14573" w:wrap="none" w:vAnchor="page" w:hAnchor="page" w:x="1548" w:y="1105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34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Федеральный закон от 10 декабря 1995 года № 196-ФЗ «О безопасности дорожного движения»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Владельцы</w:t>
            </w:r>
          </w:p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ст. 12,13</w:t>
            </w:r>
          </w:p>
        </w:tc>
      </w:tr>
      <w:tr w:rsidR="00995657">
        <w:trPr>
          <w:trHeight w:hRule="exact" w:val="349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Владельцы</w:t>
            </w:r>
          </w:p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ст. 14-16</w:t>
            </w:r>
          </w:p>
        </w:tc>
      </w:tr>
      <w:tr w:rsidR="00995657">
        <w:trPr>
          <w:trHeight w:hRule="exact" w:val="34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Владельцы</w:t>
            </w:r>
          </w:p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ст.</w:t>
            </w:r>
          </w:p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13,13.1,19,20,22,25,26,29</w:t>
            </w:r>
          </w:p>
        </w:tc>
      </w:tr>
      <w:tr w:rsidR="00995657">
        <w:trPr>
          <w:trHeight w:hRule="exact" w:val="196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Владельцы</w:t>
            </w:r>
          </w:p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автомобильных дорог, организации, осуществляющие ремонт и содержание автомобильных дорог, владельцы объектов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4573" w:wrap="none" w:vAnchor="page" w:hAnchor="page" w:x="1548" w:y="1105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Оценивается целиком</w:t>
            </w:r>
          </w:p>
        </w:tc>
      </w:tr>
    </w:tbl>
    <w:p w:rsidR="00995657" w:rsidRDefault="00995657">
      <w:pPr>
        <w:rPr>
          <w:sz w:val="2"/>
          <w:szCs w:val="2"/>
        </w:rPr>
        <w:sectPr w:rsidR="009956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003"/>
        <w:gridCol w:w="2626"/>
        <w:gridCol w:w="2750"/>
      </w:tblGrid>
      <w:tr w:rsidR="00995657">
        <w:trPr>
          <w:trHeight w:hRule="exact" w:val="346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830" w:h="1598" w:wrap="none" w:vAnchor="page" w:hAnchor="page" w:x="1548" w:y="1105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830" w:h="1598" w:wrap="none" w:vAnchor="page" w:hAnchor="page" w:x="1548" w:y="1105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контроля (надзора) и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830" w:h="1598" w:wrap="none" w:vAnchor="page" w:hAnchor="page" w:x="1548" w:y="1105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придорожной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830" w:h="1598" w:wrap="none" w:vAnchor="page" w:hAnchor="page" w:x="1548" w:y="1105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566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830" w:h="1598" w:wrap="none" w:vAnchor="page" w:hAnchor="page" w:x="1548" w:y="1105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598" w:wrap="none" w:vAnchor="page" w:hAnchor="page" w:x="1548" w:y="1105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муниципального контроля»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598" w:wrap="none" w:vAnchor="page" w:hAnchor="page" w:x="1548" w:y="1105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инфраструктуры, автомобильные дороги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830" w:h="1598" w:wrap="none" w:vAnchor="page" w:hAnchor="page" w:x="1548" w:y="1105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686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995657">
            <w:pPr>
              <w:framePr w:w="9830" w:h="1598" w:wrap="none" w:vAnchor="page" w:hAnchor="page" w:x="1548" w:y="1105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995657">
            <w:pPr>
              <w:framePr w:w="9830" w:h="1598" w:wrap="none" w:vAnchor="page" w:hAnchor="page" w:x="1548" w:y="1105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830" w:h="1598" w:wrap="none" w:vAnchor="page" w:hAnchor="page" w:x="1548" w:y="1105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и дорожные сооружения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830" w:h="1598" w:wrap="none" w:vAnchor="page" w:hAnchor="page" w:x="1548" w:y="1105"/>
              <w:rPr>
                <w:sz w:val="10"/>
                <w:szCs w:val="10"/>
              </w:rPr>
            </w:pPr>
          </w:p>
        </w:tc>
      </w:tr>
    </w:tbl>
    <w:p w:rsidR="00995657" w:rsidRDefault="0003790B">
      <w:pPr>
        <w:pStyle w:val="a5"/>
        <w:framePr w:w="8261" w:h="605" w:hRule="exact" w:wrap="none" w:vAnchor="page" w:hAnchor="page" w:x="2383" w:y="2676"/>
        <w:shd w:val="clear" w:color="auto" w:fill="auto"/>
        <w:spacing w:line="274" w:lineRule="exact"/>
        <w:jc w:val="center"/>
      </w:pPr>
      <w:r>
        <w:t>Указы Президента Российской Федерации, постановления и распоряжения</w:t>
      </w:r>
      <w:r>
        <w:br/>
        <w:t>Правительства Российской Федерации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432"/>
        <w:gridCol w:w="3758"/>
        <w:gridCol w:w="1958"/>
      </w:tblGrid>
      <w:tr w:rsidR="00995657">
        <w:trPr>
          <w:trHeight w:hRule="exact" w:val="26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Наименование и реквизиты акта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5657">
        <w:trPr>
          <w:trHeight w:hRule="exact" w:val="85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отвода.</w:t>
            </w:r>
          </w:p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Вместе с «Минимально необходимыми для обслуживания участников дорожного движения требованиями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дорог», «Требованиями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дорог»</w:t>
            </w:r>
            <w:proofErr w:type="gram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Оценивается</w:t>
            </w:r>
          </w:p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целиком</w:t>
            </w:r>
          </w:p>
        </w:tc>
      </w:tr>
      <w:tr w:rsidR="00995657">
        <w:trPr>
          <w:trHeight w:hRule="exact" w:val="8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Постановление Правительства Российской Федерации от 30.06.2010 №489 «</w:t>
            </w:r>
            <w:proofErr w:type="gramStart"/>
            <w:r>
              <w:rPr>
                <w:rStyle w:val="211pt"/>
              </w:rPr>
              <w:t>Об</w:t>
            </w:r>
            <w:proofErr w:type="gram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Владельцы автомобильных дорог, организации, осуществляющие ремонт 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Оценивается</w:t>
            </w:r>
          </w:p>
          <w:p w:rsidR="00995657" w:rsidRDefault="0003790B">
            <w:pPr>
              <w:pStyle w:val="20"/>
              <w:framePr w:w="9787" w:h="12115" w:wrap="none" w:vAnchor="page" w:hAnchor="page" w:x="1581" w:y="340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целиком</w:t>
            </w:r>
          </w:p>
        </w:tc>
      </w:tr>
    </w:tbl>
    <w:p w:rsidR="00995657" w:rsidRDefault="00995657">
      <w:pPr>
        <w:rPr>
          <w:sz w:val="2"/>
          <w:szCs w:val="2"/>
        </w:rPr>
        <w:sectPr w:rsidR="009956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5657" w:rsidRDefault="0003790B">
      <w:pPr>
        <w:pStyle w:val="30"/>
        <w:framePr w:w="9787" w:h="2813" w:hRule="exact" w:wrap="none" w:vAnchor="page" w:hAnchor="page" w:x="1569" w:y="1111"/>
        <w:shd w:val="clear" w:color="auto" w:fill="auto"/>
        <w:spacing w:after="0"/>
        <w:ind w:left="760"/>
      </w:pPr>
      <w:r>
        <w:lastRenderedPageBreak/>
        <w:t>утверждении Правил</w:t>
      </w:r>
      <w:r>
        <w:br/>
        <w:t>подготовки органами</w:t>
      </w:r>
      <w:r>
        <w:br/>
        <w:t>государственного контроля</w:t>
      </w:r>
      <w:r>
        <w:br/>
        <w:t>(надзора</w:t>
      </w:r>
      <w:proofErr w:type="gramStart"/>
      <w:r>
        <w:t>)и</w:t>
      </w:r>
      <w:proofErr w:type="gramEnd"/>
      <w:r>
        <w:t xml:space="preserve"> органами</w:t>
      </w:r>
      <w:r>
        <w:br/>
        <w:t>муниципального контроля</w:t>
      </w:r>
      <w:r>
        <w:br/>
        <w:t>ежегодных планов проведения</w:t>
      </w:r>
      <w:r>
        <w:br/>
        <w:t>плановых проверок</w:t>
      </w:r>
      <w:r>
        <w:br/>
        <w:t>юридических лиц и</w:t>
      </w:r>
      <w:r>
        <w:br/>
        <w:t>индивидуальных</w:t>
      </w:r>
      <w:r>
        <w:br/>
        <w:t>предпринимателей»</w:t>
      </w:r>
    </w:p>
    <w:p w:rsidR="00995657" w:rsidRDefault="0003790B">
      <w:pPr>
        <w:pStyle w:val="40"/>
        <w:framePr w:w="9787" w:h="615" w:hRule="exact" w:wrap="none" w:vAnchor="page" w:hAnchor="page" w:x="1569" w:y="4044"/>
        <w:shd w:val="clear" w:color="auto" w:fill="auto"/>
        <w:spacing w:before="0"/>
        <w:ind w:right="60"/>
      </w:pPr>
      <w:r>
        <w:t>Нормативные правовые акты федеральных органов исполнительной власти и</w:t>
      </w:r>
      <w:r>
        <w:br/>
        <w:t>нормативные документы федеральных органов исполнительной власти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283"/>
        <w:gridCol w:w="3542"/>
        <w:gridCol w:w="2510"/>
      </w:tblGrid>
      <w:tr w:rsidR="00995657">
        <w:trPr>
          <w:trHeight w:hRule="exact" w:val="212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57" w:rsidRDefault="0003790B">
            <w:pPr>
              <w:pStyle w:val="20"/>
              <w:framePr w:w="9787" w:h="8842" w:wrap="none" w:vAnchor="page" w:hAnchor="page" w:x="1569" w:y="4786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57" w:rsidRDefault="0003790B">
            <w:pPr>
              <w:pStyle w:val="20"/>
              <w:framePr w:w="9787" w:h="8842" w:wrap="none" w:vAnchor="page" w:hAnchor="page" w:x="1569" w:y="4786"/>
              <w:shd w:val="clear" w:color="auto" w:fill="auto"/>
              <w:spacing w:after="0" w:line="442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57" w:rsidRDefault="0003790B">
            <w:pPr>
              <w:pStyle w:val="20"/>
              <w:framePr w:w="9787" w:h="8842" w:wrap="none" w:vAnchor="page" w:hAnchor="page" w:x="1569" w:y="4786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8842" w:wrap="none" w:vAnchor="page" w:hAnchor="page" w:x="1569" w:y="4786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5657">
        <w:trPr>
          <w:trHeight w:hRule="exact" w:val="183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8842" w:wrap="none" w:vAnchor="page" w:hAnchor="page" w:x="1569" w:y="4786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8842" w:wrap="none" w:vAnchor="page" w:hAnchor="page" w:x="1569" w:y="4786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Приказ Минтранса России от 27 августа 2009 года № 150 «Порядок проведения оценки технического состояния автомобильных дорог»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8842" w:wrap="none" w:vAnchor="page" w:hAnchor="page" w:x="1569" w:y="4786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Владельцы автомобильных дорог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8842" w:wrap="none" w:vAnchor="page" w:hAnchor="page" w:x="1569" w:y="478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Оценивается целиком</w:t>
            </w:r>
          </w:p>
        </w:tc>
      </w:tr>
      <w:tr w:rsidR="00995657">
        <w:trPr>
          <w:trHeight w:hRule="exact" w:val="48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8842" w:wrap="none" w:vAnchor="page" w:hAnchor="page" w:x="1569" w:y="4786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8842" w:wrap="none" w:vAnchor="page" w:hAnchor="page" w:x="1569" w:y="4786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Минтранса России от 25 октября 2012 года № 384 «Порядок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>
              <w:rPr>
                <w:rStyle w:val="211pt"/>
              </w:rPr>
              <w:t>полос</w:t>
            </w:r>
            <w:proofErr w:type="gramEnd"/>
            <w:r>
              <w:rPr>
                <w:rStyle w:val="211pt"/>
              </w:rPr>
              <w:t xml:space="preserve"> автомобильных дорог»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8842" w:wrap="none" w:vAnchor="page" w:hAnchor="page" w:x="1569" w:y="4786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8842" w:wrap="none" w:vAnchor="page" w:hAnchor="page" w:x="1569" w:y="478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Оценивается целиком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1958"/>
      </w:tblGrid>
      <w:tr w:rsidR="00995657">
        <w:trPr>
          <w:trHeight w:hRule="exact" w:val="1094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5726" w:h="2702" w:wrap="none" w:vAnchor="page" w:hAnchor="page" w:x="5630" w:y="119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содержание автомобильных дорог, владельцы объектов придорожной инфраструктуры, автомобильные дороги 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5726" w:h="2702" w:wrap="none" w:vAnchor="page" w:hAnchor="page" w:x="5630" w:y="1191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1608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5726" w:h="2702" w:wrap="none" w:vAnchor="page" w:hAnchor="page" w:x="5630" w:y="119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дорожные сооружения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5726" w:h="2702" w:wrap="none" w:vAnchor="page" w:hAnchor="page" w:x="5630" w:y="1191"/>
              <w:rPr>
                <w:sz w:val="10"/>
                <w:szCs w:val="10"/>
              </w:rPr>
            </w:pPr>
          </w:p>
        </w:tc>
      </w:tr>
    </w:tbl>
    <w:p w:rsidR="00995657" w:rsidRDefault="00995657">
      <w:pPr>
        <w:rPr>
          <w:sz w:val="2"/>
          <w:szCs w:val="2"/>
        </w:rPr>
        <w:sectPr w:rsidR="009956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283"/>
        <w:gridCol w:w="3542"/>
        <w:gridCol w:w="2510"/>
      </w:tblGrid>
      <w:tr w:rsidR="00995657">
        <w:trPr>
          <w:trHeight w:hRule="exact" w:val="350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lastRenderedPageBreak/>
              <w:t>3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Приказа Министерства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Владельцы </w:t>
            </w:r>
            <w:proofErr w:type="gramStart"/>
            <w:r>
              <w:rPr>
                <w:rStyle w:val="211pt"/>
              </w:rPr>
              <w:t>автомобильных</w:t>
            </w:r>
            <w:proofErr w:type="gramEnd"/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Оценивается целиком</w:t>
            </w:r>
          </w:p>
        </w:tc>
      </w:tr>
      <w:tr w:rsidR="00995657">
        <w:trPr>
          <w:trHeight w:hRule="exact" w:val="269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3346" w:wrap="none" w:vAnchor="page" w:hAnchor="page" w:x="1578" w:y="1106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транспорта РФ от 12 августа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дорог, организации,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3346" w:wrap="none" w:vAnchor="page" w:hAnchor="page" w:x="1578" w:y="1106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274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3346" w:wrap="none" w:vAnchor="page" w:hAnchor="page" w:x="1578" w:y="1106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2011 года № 211 «</w:t>
            </w:r>
            <w:proofErr w:type="gramStart"/>
            <w:r>
              <w:rPr>
                <w:rStyle w:val="211pt"/>
              </w:rPr>
              <w:t>Об</w:t>
            </w:r>
            <w:proofErr w:type="gramEnd"/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proofErr w:type="gramStart"/>
            <w:r>
              <w:rPr>
                <w:rStyle w:val="211pt"/>
              </w:rPr>
              <w:t>осуществляющие</w:t>
            </w:r>
            <w:proofErr w:type="gramEnd"/>
            <w:r>
              <w:rPr>
                <w:rStyle w:val="211pt"/>
              </w:rPr>
              <w:t xml:space="preserve"> ремонт и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3346" w:wrap="none" w:vAnchor="page" w:hAnchor="page" w:x="1578" w:y="1106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293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3346" w:wrap="none" w:vAnchor="page" w:hAnchor="page" w:x="1578" w:y="1106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proofErr w:type="gramStart"/>
            <w:r>
              <w:rPr>
                <w:rStyle w:val="211pt"/>
              </w:rPr>
              <w:t>утверждении</w:t>
            </w:r>
            <w:proofErr w:type="gramEnd"/>
            <w:r>
              <w:rPr>
                <w:rStyle w:val="211pt"/>
              </w:rPr>
              <w:t xml:space="preserve"> порядка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содержание </w:t>
            </w:r>
            <w:proofErr w:type="gramStart"/>
            <w:r>
              <w:rPr>
                <w:rStyle w:val="211pt"/>
              </w:rPr>
              <w:t>автомобильных</w:t>
            </w:r>
            <w:proofErr w:type="gramEnd"/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3346" w:wrap="none" w:vAnchor="page" w:hAnchor="page" w:x="1578" w:y="1106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259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3346" w:wrap="none" w:vAnchor="page" w:hAnchor="page" w:x="1578" w:y="1106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осуществления </w:t>
            </w:r>
            <w:proofErr w:type="gramStart"/>
            <w:r>
              <w:rPr>
                <w:rStyle w:val="211pt"/>
              </w:rPr>
              <w:t>временных</w:t>
            </w:r>
            <w:proofErr w:type="gramEnd"/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дорог, владельцы объектов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3346" w:wrap="none" w:vAnchor="page" w:hAnchor="page" w:x="1578" w:y="1106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274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3346" w:wrap="none" w:vAnchor="page" w:hAnchor="page" w:x="1578" w:y="1106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ограничений или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придорожной инфраструктуры,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3346" w:wrap="none" w:vAnchor="page" w:hAnchor="page" w:x="1578" w:y="1106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298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3346" w:wrap="none" w:vAnchor="page" w:hAnchor="page" w:x="1578" w:y="1106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прекращения движения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автомобильные дороги и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3346" w:wrap="none" w:vAnchor="page" w:hAnchor="page" w:x="1578" w:y="1106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1330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3346" w:wrap="none" w:vAnchor="page" w:hAnchor="page" w:x="1578" w:y="1106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транспортных средств по автомобильным дорогам»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3346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дорожные сооружения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3346" w:wrap="none" w:vAnchor="page" w:hAnchor="page" w:x="1578" w:y="1106"/>
              <w:rPr>
                <w:sz w:val="10"/>
                <w:szCs w:val="10"/>
              </w:rPr>
            </w:pPr>
          </w:p>
        </w:tc>
      </w:tr>
    </w:tbl>
    <w:p w:rsidR="00995657" w:rsidRDefault="0003790B">
      <w:pPr>
        <w:pStyle w:val="a5"/>
        <w:framePr w:w="8842" w:h="615" w:hRule="exact" w:wrap="none" w:vAnchor="page" w:hAnchor="page" w:x="2092" w:y="4420"/>
        <w:shd w:val="clear" w:color="auto" w:fill="auto"/>
        <w:spacing w:line="278" w:lineRule="exact"/>
        <w:jc w:val="both"/>
      </w:pPr>
      <w: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952"/>
        <w:gridCol w:w="3610"/>
        <w:gridCol w:w="2693"/>
      </w:tblGrid>
      <w:tr w:rsidR="00995657">
        <w:trPr>
          <w:trHeight w:hRule="exact" w:val="21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5352" w:wrap="none" w:vAnchor="page" w:hAnchor="page" w:x="1578" w:y="516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5352" w:wrap="none" w:vAnchor="page" w:hAnchor="page" w:x="1578" w:y="5162"/>
              <w:shd w:val="clear" w:color="auto" w:fill="auto"/>
              <w:spacing w:after="0" w:line="278" w:lineRule="exact"/>
              <w:ind w:right="700"/>
              <w:jc w:val="right"/>
            </w:pPr>
            <w:r>
              <w:rPr>
                <w:rStyle w:val="211pt"/>
              </w:rPr>
              <w:t>Наименование и реквизиты акта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5352" w:wrap="none" w:vAnchor="page" w:hAnchor="page" w:x="1578" w:y="5162"/>
              <w:shd w:val="clear" w:color="auto" w:fill="auto"/>
              <w:spacing w:after="0" w:line="274" w:lineRule="exact"/>
              <w:ind w:left="480" w:hanging="280"/>
              <w:jc w:val="left"/>
            </w:pPr>
            <w:r>
              <w:rPr>
                <w:rStyle w:val="211pt"/>
              </w:rPr>
              <w:t>Краткое описание круга лиц и (или) перечня объектов, в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5352" w:wrap="none" w:vAnchor="page" w:hAnchor="page" w:x="1578" w:y="516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5657">
        <w:trPr>
          <w:trHeight w:hRule="exact" w:val="32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5352" w:wrap="none" w:vAnchor="page" w:hAnchor="page" w:x="1578" w:y="516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5352" w:wrap="none" w:vAnchor="page" w:hAnchor="page" w:x="1578" w:y="516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Постановление, ГОСТ Госстроя России от 11 октября 1993 года № 221 «ГОСТ </w:t>
            </w: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5352" w:wrap="none" w:vAnchor="page" w:hAnchor="page" w:x="1578" w:y="516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5352" w:wrap="none" w:vAnchor="page" w:hAnchor="page" w:x="1578" w:y="5162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Оценивается целиком</w:t>
            </w:r>
          </w:p>
        </w:tc>
      </w:tr>
    </w:tbl>
    <w:p w:rsidR="00995657" w:rsidRDefault="0003790B">
      <w:pPr>
        <w:pStyle w:val="a5"/>
        <w:framePr w:wrap="none" w:vAnchor="page" w:hAnchor="page" w:x="2140" w:y="10514"/>
        <w:shd w:val="clear" w:color="auto" w:fill="auto"/>
        <w:spacing w:line="240" w:lineRule="exact"/>
      </w:pPr>
      <w:r>
        <w:t>Законы и иные нормативные правовые акты субъектов Российской Федерации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933"/>
        <w:gridCol w:w="3691"/>
        <w:gridCol w:w="2693"/>
      </w:tblGrid>
      <w:tr w:rsidR="00995657">
        <w:trPr>
          <w:trHeight w:hRule="exact" w:val="21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57" w:rsidRDefault="0003790B">
            <w:pPr>
              <w:pStyle w:val="20"/>
              <w:framePr w:w="9787" w:h="4522" w:wrap="none" w:vAnchor="page" w:hAnchor="page" w:x="1578" w:y="1094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57" w:rsidRDefault="0003790B">
            <w:pPr>
              <w:pStyle w:val="20"/>
              <w:framePr w:w="9787" w:h="4522" w:wrap="none" w:vAnchor="page" w:hAnchor="page" w:x="1578" w:y="10946"/>
              <w:shd w:val="clear" w:color="auto" w:fill="auto"/>
              <w:spacing w:after="0" w:line="269" w:lineRule="exact"/>
              <w:ind w:right="680"/>
              <w:jc w:val="right"/>
            </w:pPr>
            <w:r>
              <w:rPr>
                <w:rStyle w:val="211pt"/>
              </w:rPr>
              <w:t>Наименование и реквизиты акта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57" w:rsidRDefault="0003790B">
            <w:pPr>
              <w:pStyle w:val="20"/>
              <w:framePr w:w="9787" w:h="4522" w:wrap="none" w:vAnchor="page" w:hAnchor="page" w:x="1578" w:y="10946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4522" w:wrap="none" w:vAnchor="page" w:hAnchor="page" w:x="1578" w:y="10946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5657">
        <w:trPr>
          <w:trHeight w:hRule="exact" w:val="24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4522" w:wrap="none" w:vAnchor="page" w:hAnchor="page" w:x="1578" w:y="10946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4522" w:wrap="none" w:vAnchor="page" w:hAnchor="page" w:x="1578" w:y="10946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Закон Краснодарского края от 23 июля 2003 года № 608-КЗ «Об административных правонарушениях»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4522" w:wrap="none" w:vAnchor="page" w:hAnchor="page" w:x="1578" w:y="10946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4522" w:wrap="none" w:vAnchor="page" w:hAnchor="page" w:x="1578" w:y="1094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Оценивается целиком</w:t>
            </w:r>
          </w:p>
        </w:tc>
      </w:tr>
    </w:tbl>
    <w:p w:rsidR="00995657" w:rsidRDefault="00995657">
      <w:pPr>
        <w:rPr>
          <w:sz w:val="2"/>
          <w:szCs w:val="2"/>
        </w:rPr>
        <w:sectPr w:rsidR="009956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933"/>
        <w:gridCol w:w="3691"/>
        <w:gridCol w:w="2693"/>
      </w:tblGrid>
      <w:tr w:rsidR="00995657">
        <w:trPr>
          <w:trHeight w:hRule="exact" w:val="346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lastRenderedPageBreak/>
              <w:t>2</w:t>
            </w: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Закон </w:t>
            </w:r>
            <w:proofErr w:type="gramStart"/>
            <w:r>
              <w:rPr>
                <w:rStyle w:val="211pt"/>
              </w:rPr>
              <w:t>Краснодарского</w:t>
            </w:r>
            <w:proofErr w:type="gramEnd"/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Владельцы </w:t>
            </w:r>
            <w:proofErr w:type="gramStart"/>
            <w:r>
              <w:rPr>
                <w:rStyle w:val="211pt"/>
              </w:rPr>
              <w:t>автомобильных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Оценивается целиком</w:t>
            </w:r>
          </w:p>
        </w:tc>
      </w:tr>
      <w:tr w:rsidR="00995657">
        <w:trPr>
          <w:trHeight w:hRule="exact" w:val="274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2419" w:wrap="none" w:vAnchor="page" w:hAnchor="page" w:x="1578" w:y="1106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края от 06 июля 2001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дорог, организации,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2419" w:wrap="none" w:vAnchor="page" w:hAnchor="page" w:x="1578" w:y="1106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264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2419" w:wrap="none" w:vAnchor="page" w:hAnchor="page" w:x="1578" w:y="1106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года № 369-КЗ «</w:t>
            </w:r>
            <w:proofErr w:type="gramStart"/>
            <w:r>
              <w:rPr>
                <w:rStyle w:val="211pt"/>
              </w:rPr>
              <w:t>Об</w:t>
            </w:r>
            <w:proofErr w:type="gramEnd"/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proofErr w:type="gramStart"/>
            <w:r>
              <w:rPr>
                <w:rStyle w:val="211pt"/>
              </w:rPr>
              <w:t>осуществляющие</w:t>
            </w:r>
            <w:proofErr w:type="gramEnd"/>
            <w:r>
              <w:rPr>
                <w:rStyle w:val="211pt"/>
              </w:rPr>
              <w:t xml:space="preserve"> ремонт 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2419" w:wrap="none" w:vAnchor="page" w:hAnchor="page" w:x="1578" w:y="1106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298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2419" w:wrap="none" w:vAnchor="page" w:hAnchor="page" w:x="1578" w:y="1106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автомобильных </w:t>
            </w:r>
            <w:proofErr w:type="gramStart"/>
            <w:r>
              <w:rPr>
                <w:rStyle w:val="211pt"/>
              </w:rPr>
              <w:t>дорогах</w:t>
            </w:r>
            <w:proofErr w:type="gramEnd"/>
            <w:r>
              <w:rPr>
                <w:rStyle w:val="211pt"/>
              </w:rPr>
              <w:t>,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содержание </w:t>
            </w:r>
            <w:proofErr w:type="gramStart"/>
            <w:r>
              <w:rPr>
                <w:rStyle w:val="211pt"/>
              </w:rPr>
              <w:t>автомобильных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2419" w:wrap="none" w:vAnchor="page" w:hAnchor="page" w:x="1578" w:y="1106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264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2419" w:wrap="none" w:vAnchor="page" w:hAnchor="page" w:x="1578" w:y="1106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расположенных на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дорог, владельцы объектов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2419" w:wrap="none" w:vAnchor="page" w:hAnchor="page" w:x="1578" w:y="1106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269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2419" w:wrap="none" w:vAnchor="page" w:hAnchor="page" w:x="1578" w:y="1106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территории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придорожной инфраструктуры,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2419" w:wrap="none" w:vAnchor="page" w:hAnchor="page" w:x="1578" w:y="1106"/>
              <w:rPr>
                <w:sz w:val="10"/>
                <w:szCs w:val="10"/>
              </w:rPr>
            </w:pPr>
          </w:p>
        </w:tc>
      </w:tr>
      <w:tr w:rsidR="00995657">
        <w:trPr>
          <w:trHeight w:hRule="exact" w:val="706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2419" w:wrap="none" w:vAnchor="page" w:hAnchor="page" w:x="1578" w:y="1106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Краснодарского края»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2419" w:wrap="none" w:vAnchor="page" w:hAnchor="page" w:x="1578" w:y="1106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автомобильные дороги и дорожные сооружения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2419" w:wrap="none" w:vAnchor="page" w:hAnchor="page" w:x="1578" w:y="1106"/>
              <w:rPr>
                <w:sz w:val="10"/>
                <w:szCs w:val="10"/>
              </w:rPr>
            </w:pPr>
          </w:p>
        </w:tc>
      </w:tr>
    </w:tbl>
    <w:p w:rsidR="00995657" w:rsidRDefault="0003790B">
      <w:pPr>
        <w:pStyle w:val="40"/>
        <w:framePr w:w="9787" w:h="619" w:hRule="exact" w:wrap="none" w:vAnchor="page" w:hAnchor="page" w:x="1578" w:y="3932"/>
        <w:shd w:val="clear" w:color="auto" w:fill="auto"/>
        <w:spacing w:before="0" w:line="283" w:lineRule="exact"/>
        <w:ind w:right="40"/>
      </w:pPr>
      <w:r>
        <w:t>Нормативно-правовые акты, правовые акты органов местного самоуправления</w:t>
      </w:r>
      <w:r>
        <w:br/>
      </w:r>
      <w:r w:rsidR="006F64D3">
        <w:t>Октябрьского</w:t>
      </w:r>
      <w:r>
        <w:t xml:space="preserve"> сельского поселения Крыловского района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643"/>
        <w:gridCol w:w="3538"/>
        <w:gridCol w:w="2155"/>
      </w:tblGrid>
      <w:tr w:rsidR="00995657">
        <w:trPr>
          <w:trHeight w:hRule="exact" w:val="267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57" w:rsidRDefault="0003790B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57" w:rsidRDefault="0003790B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Наименование и реквизиты акта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657" w:rsidRDefault="0003790B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5657">
        <w:trPr>
          <w:trHeight w:hRule="exact" w:val="32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Постановление администрации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Владельцы </w:t>
            </w:r>
            <w:proofErr w:type="gramStart"/>
            <w:r>
              <w:rPr>
                <w:rStyle w:val="211pt"/>
              </w:rPr>
              <w:t>автомобильных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657" w:rsidRDefault="0003790B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Оценивается</w:t>
            </w:r>
          </w:p>
        </w:tc>
      </w:tr>
      <w:tr w:rsidR="00995657">
        <w:trPr>
          <w:trHeight w:hRule="exact" w:val="4762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10877" w:wrap="none" w:vAnchor="page" w:hAnchor="page" w:x="1578" w:y="4672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0A0E4F" w:rsidP="000A0E4F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Октябрьского</w:t>
            </w:r>
            <w:r w:rsidR="0003790B">
              <w:rPr>
                <w:rStyle w:val="211pt"/>
              </w:rPr>
              <w:t xml:space="preserve"> сельского по</w:t>
            </w:r>
            <w:r>
              <w:rPr>
                <w:rStyle w:val="211pt"/>
              </w:rPr>
              <w:t>селения Крыловского района от 29</w:t>
            </w:r>
            <w:r w:rsidR="0003790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марта 2019 года №39</w:t>
            </w:r>
            <w:r w:rsidR="0003790B">
              <w:rPr>
                <w:rStyle w:val="211pt"/>
              </w:rPr>
              <w:t xml:space="preserve"> «Об утверждении административного регламента по исполнению администрацией </w:t>
            </w:r>
            <w:r>
              <w:rPr>
                <w:rStyle w:val="211pt"/>
              </w:rPr>
              <w:t>Октябрьского</w:t>
            </w:r>
            <w:r w:rsidR="0003790B">
              <w:rPr>
                <w:rStyle w:val="211pt"/>
              </w:rPr>
              <w:t xml:space="preserve"> сельского поселения Крыловского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</w:t>
            </w:r>
            <w:r>
              <w:rPr>
                <w:rStyle w:val="211pt"/>
              </w:rPr>
              <w:t xml:space="preserve"> поселения» (с изменениями от 25 сентября 2020 года №82</w:t>
            </w:r>
            <w:r w:rsidR="0003790B">
              <w:rPr>
                <w:rStyle w:val="211pt"/>
              </w:rPr>
              <w:t>)</w:t>
            </w: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03790B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целиком</w:t>
            </w:r>
          </w:p>
        </w:tc>
      </w:tr>
      <w:tr w:rsidR="00995657">
        <w:trPr>
          <w:trHeight w:hRule="exact" w:val="365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995657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20" w:lineRule="exact"/>
              <w:ind w:left="160"/>
              <w:jc w:val="left"/>
            </w:pPr>
            <w:bookmarkStart w:id="0" w:name="_GoBack"/>
            <w:bookmarkEnd w:id="0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Pr="008A399F" w:rsidRDefault="00995657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20" w:lineRule="exact"/>
              <w:jc w:val="left"/>
              <w:rPr>
                <w:highlight w:val="yellow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Default="00995657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657" w:rsidRDefault="00995657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20" w:lineRule="exact"/>
              <w:jc w:val="left"/>
            </w:pPr>
          </w:p>
        </w:tc>
      </w:tr>
      <w:tr w:rsidR="00995657">
        <w:trPr>
          <w:trHeight w:hRule="exact" w:val="2755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framePr w:w="9787" w:h="10877" w:wrap="none" w:vAnchor="page" w:hAnchor="page" w:x="1578" w:y="4672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657" w:rsidRPr="008A399F" w:rsidRDefault="00995657" w:rsidP="000875AE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74" w:lineRule="exact"/>
              <w:jc w:val="both"/>
              <w:rPr>
                <w:highlight w:val="yellow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FFFFFF"/>
          </w:tcPr>
          <w:p w:rsidR="00995657" w:rsidRDefault="00995657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657" w:rsidRDefault="00995657">
            <w:pPr>
              <w:pStyle w:val="20"/>
              <w:framePr w:w="9787" w:h="10877" w:wrap="none" w:vAnchor="page" w:hAnchor="page" w:x="1578" w:y="4672"/>
              <w:shd w:val="clear" w:color="auto" w:fill="auto"/>
              <w:spacing w:after="0" w:line="220" w:lineRule="exact"/>
              <w:jc w:val="left"/>
            </w:pPr>
          </w:p>
        </w:tc>
      </w:tr>
    </w:tbl>
    <w:p w:rsidR="00995657" w:rsidRDefault="00995657">
      <w:pPr>
        <w:rPr>
          <w:sz w:val="2"/>
          <w:szCs w:val="2"/>
        </w:rPr>
        <w:sectPr w:rsidR="009956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5657" w:rsidRDefault="00995657">
      <w:pPr>
        <w:rPr>
          <w:sz w:val="2"/>
          <w:szCs w:val="2"/>
        </w:rPr>
      </w:pPr>
    </w:p>
    <w:sectPr w:rsidR="009956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28" w:rsidRDefault="00445028">
      <w:r>
        <w:separator/>
      </w:r>
    </w:p>
  </w:endnote>
  <w:endnote w:type="continuationSeparator" w:id="0">
    <w:p w:rsidR="00445028" w:rsidRDefault="0044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28" w:rsidRDefault="00445028"/>
  </w:footnote>
  <w:footnote w:type="continuationSeparator" w:id="0">
    <w:p w:rsidR="00445028" w:rsidRDefault="004450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57"/>
    <w:rsid w:val="0003790B"/>
    <w:rsid w:val="000875AE"/>
    <w:rsid w:val="000A0E4F"/>
    <w:rsid w:val="001A11C4"/>
    <w:rsid w:val="00277469"/>
    <w:rsid w:val="00445028"/>
    <w:rsid w:val="006F64D3"/>
    <w:rsid w:val="008A399F"/>
    <w:rsid w:val="00995657"/>
    <w:rsid w:val="00A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a.sidorchev</dc:creator>
  <cp:keywords/>
  <cp:lastModifiedBy>Zub</cp:lastModifiedBy>
  <cp:revision>6</cp:revision>
  <dcterms:created xsi:type="dcterms:W3CDTF">2021-02-18T13:09:00Z</dcterms:created>
  <dcterms:modified xsi:type="dcterms:W3CDTF">2021-02-18T13:32:00Z</dcterms:modified>
</cp:coreProperties>
</file>