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FC" w:rsidRPr="000A5245" w:rsidRDefault="000821FC" w:rsidP="000538DF">
      <w:pPr>
        <w:widowControl/>
        <w:suppressAutoHyphens/>
        <w:ind w:firstLine="0"/>
        <w:jc w:val="center"/>
        <w:rPr>
          <w:rFonts w:ascii="Times New Roman" w:hAnsi="Times New Roman" w:cs="Times New Roman"/>
          <w:b/>
          <w:color w:val="FFFFFF" w:themeColor="background1"/>
          <w:sz w:val="28"/>
          <w:szCs w:val="28"/>
        </w:rPr>
      </w:pPr>
      <w:r w:rsidRPr="000A5245">
        <w:rPr>
          <w:rFonts w:ascii="Times New Roman" w:hAnsi="Times New Roman" w:cs="Times New Roman"/>
          <w:b/>
          <w:color w:val="FFFFFF" w:themeColor="background1"/>
          <w:sz w:val="28"/>
          <w:szCs w:val="28"/>
        </w:rPr>
        <w:t>АДМИНИСТРАЦИЯ НОВОПОКРОВСКОГО СЕЛЬСКОГО</w:t>
      </w:r>
    </w:p>
    <w:p w:rsidR="000821FC" w:rsidRPr="000A5245" w:rsidRDefault="000821FC" w:rsidP="000538DF">
      <w:pPr>
        <w:widowControl/>
        <w:suppressAutoHyphens/>
        <w:ind w:firstLine="0"/>
        <w:jc w:val="center"/>
        <w:rPr>
          <w:rFonts w:ascii="Times New Roman" w:hAnsi="Times New Roman" w:cs="Times New Roman"/>
          <w:b/>
          <w:color w:val="FFFFFF" w:themeColor="background1"/>
          <w:sz w:val="28"/>
          <w:szCs w:val="28"/>
        </w:rPr>
      </w:pPr>
      <w:r w:rsidRPr="000A5245">
        <w:rPr>
          <w:rFonts w:ascii="Times New Roman" w:hAnsi="Times New Roman" w:cs="Times New Roman"/>
          <w:b/>
          <w:color w:val="FFFFFF" w:themeColor="background1"/>
          <w:sz w:val="28"/>
          <w:szCs w:val="28"/>
        </w:rPr>
        <w:t>ПОСЕЛЕНИЯ НОВОПОКРОВСКОГО РАЙОНА</w:t>
      </w:r>
    </w:p>
    <w:p w:rsidR="000821FC" w:rsidRPr="000A5245" w:rsidRDefault="000821FC" w:rsidP="000538DF">
      <w:pPr>
        <w:widowControl/>
        <w:suppressAutoHyphens/>
        <w:ind w:firstLine="0"/>
        <w:jc w:val="center"/>
        <w:rPr>
          <w:rFonts w:ascii="Times New Roman" w:hAnsi="Times New Roman" w:cs="Times New Roman"/>
          <w:b/>
          <w:color w:val="FFFFFF" w:themeColor="background1"/>
          <w:sz w:val="28"/>
          <w:szCs w:val="28"/>
        </w:rPr>
      </w:pPr>
    </w:p>
    <w:p w:rsidR="000821FC" w:rsidRPr="000A5245" w:rsidRDefault="000821FC" w:rsidP="000538DF">
      <w:pPr>
        <w:widowControl/>
        <w:suppressAutoHyphens/>
        <w:ind w:firstLine="0"/>
        <w:jc w:val="center"/>
        <w:rPr>
          <w:rFonts w:ascii="Times New Roman" w:hAnsi="Times New Roman" w:cs="Times New Roman"/>
          <w:b/>
          <w:color w:val="FFFFFF" w:themeColor="background1"/>
          <w:sz w:val="28"/>
          <w:szCs w:val="28"/>
        </w:rPr>
      </w:pPr>
      <w:proofErr w:type="gramStart"/>
      <w:r w:rsidRPr="000A5245">
        <w:rPr>
          <w:rFonts w:ascii="Times New Roman" w:hAnsi="Times New Roman" w:cs="Times New Roman"/>
          <w:b/>
          <w:color w:val="FFFFFF" w:themeColor="background1"/>
          <w:sz w:val="28"/>
          <w:szCs w:val="28"/>
        </w:rPr>
        <w:t>П</w:t>
      </w:r>
      <w:proofErr w:type="gramEnd"/>
      <w:r w:rsidRPr="000A5245">
        <w:rPr>
          <w:rFonts w:ascii="Times New Roman" w:hAnsi="Times New Roman" w:cs="Times New Roman"/>
          <w:b/>
          <w:color w:val="FFFFFF" w:themeColor="background1"/>
          <w:sz w:val="28"/>
          <w:szCs w:val="28"/>
        </w:rPr>
        <w:t xml:space="preserve"> О С Т А Н О В Л Е Н И Е</w:t>
      </w:r>
    </w:p>
    <w:p w:rsidR="000821FC" w:rsidRPr="000A5245" w:rsidRDefault="000821FC" w:rsidP="000538DF">
      <w:pPr>
        <w:widowControl/>
        <w:suppressAutoHyphens/>
        <w:ind w:firstLine="0"/>
        <w:rPr>
          <w:rFonts w:ascii="Times New Roman" w:hAnsi="Times New Roman" w:cs="Times New Roman"/>
          <w:b/>
          <w:color w:val="FFFFFF" w:themeColor="background1"/>
          <w:sz w:val="28"/>
          <w:szCs w:val="28"/>
        </w:rPr>
      </w:pPr>
    </w:p>
    <w:p w:rsidR="000821FC" w:rsidRPr="000A5245" w:rsidRDefault="000821FC" w:rsidP="000538DF">
      <w:pPr>
        <w:widowControl/>
        <w:suppressAutoHyphens/>
        <w:ind w:firstLine="0"/>
        <w:rPr>
          <w:rFonts w:ascii="Times New Roman" w:hAnsi="Times New Roman" w:cs="Times New Roman"/>
          <w:color w:val="FFFFFF" w:themeColor="background1"/>
          <w:sz w:val="28"/>
          <w:szCs w:val="28"/>
        </w:rPr>
      </w:pPr>
    </w:p>
    <w:p w:rsidR="000821FC" w:rsidRPr="000A5245" w:rsidRDefault="000821FC" w:rsidP="000538DF">
      <w:pPr>
        <w:widowControl/>
        <w:suppressAutoHyphens/>
        <w:ind w:firstLine="0"/>
        <w:jc w:val="left"/>
        <w:rPr>
          <w:rFonts w:ascii="Times New Roman" w:hAnsi="Times New Roman" w:cs="Times New Roman"/>
          <w:color w:val="FFFFFF" w:themeColor="background1"/>
          <w:sz w:val="28"/>
          <w:szCs w:val="28"/>
        </w:rPr>
      </w:pPr>
      <w:r w:rsidRPr="000A5245">
        <w:rPr>
          <w:rFonts w:ascii="Times New Roman" w:hAnsi="Times New Roman" w:cs="Times New Roman"/>
          <w:color w:val="FFFFFF" w:themeColor="background1"/>
          <w:sz w:val="28"/>
          <w:szCs w:val="28"/>
        </w:rPr>
        <w:t xml:space="preserve">от  </w:t>
      </w:r>
      <w:r w:rsidR="000F3A61" w:rsidRPr="000A5245">
        <w:rPr>
          <w:rFonts w:ascii="Times New Roman" w:hAnsi="Times New Roman" w:cs="Times New Roman"/>
          <w:color w:val="FFFFFF" w:themeColor="background1"/>
          <w:sz w:val="28"/>
          <w:szCs w:val="28"/>
        </w:rPr>
        <w:t>27.10.</w:t>
      </w:r>
      <w:r w:rsidRPr="000A5245">
        <w:rPr>
          <w:rFonts w:ascii="Times New Roman" w:hAnsi="Times New Roman" w:cs="Times New Roman"/>
          <w:color w:val="FFFFFF" w:themeColor="background1"/>
          <w:sz w:val="28"/>
          <w:szCs w:val="28"/>
        </w:rPr>
        <w:t xml:space="preserve">2017                                                                                     </w:t>
      </w:r>
      <w:r w:rsidR="000F3A61" w:rsidRPr="000A5245">
        <w:rPr>
          <w:rFonts w:ascii="Times New Roman" w:hAnsi="Times New Roman" w:cs="Times New Roman"/>
          <w:color w:val="FFFFFF" w:themeColor="background1"/>
          <w:sz w:val="28"/>
          <w:szCs w:val="28"/>
        </w:rPr>
        <w:t xml:space="preserve">     </w:t>
      </w:r>
      <w:r w:rsidRPr="000A5245">
        <w:rPr>
          <w:rFonts w:ascii="Times New Roman" w:hAnsi="Times New Roman" w:cs="Times New Roman"/>
          <w:color w:val="FFFFFF" w:themeColor="background1"/>
          <w:sz w:val="28"/>
          <w:szCs w:val="28"/>
        </w:rPr>
        <w:t xml:space="preserve">    № </w:t>
      </w:r>
      <w:bookmarkStart w:id="0" w:name="_GoBack"/>
      <w:bookmarkEnd w:id="0"/>
      <w:r w:rsidR="000F3A61" w:rsidRPr="000A5245">
        <w:rPr>
          <w:rFonts w:ascii="Times New Roman" w:hAnsi="Times New Roman" w:cs="Times New Roman"/>
          <w:color w:val="FFFFFF" w:themeColor="background1"/>
          <w:sz w:val="28"/>
          <w:szCs w:val="28"/>
        </w:rPr>
        <w:t>172</w:t>
      </w:r>
    </w:p>
    <w:p w:rsidR="000821FC" w:rsidRPr="00227106" w:rsidRDefault="000821FC" w:rsidP="000538DF">
      <w:pPr>
        <w:widowControl/>
        <w:suppressAutoHyphens/>
        <w:ind w:firstLine="0"/>
        <w:jc w:val="center"/>
        <w:rPr>
          <w:rFonts w:ascii="Times New Roman" w:hAnsi="Times New Roman" w:cs="Times New Roman"/>
          <w:sz w:val="28"/>
          <w:szCs w:val="28"/>
        </w:rPr>
      </w:pPr>
      <w:proofErr w:type="spellStart"/>
      <w:r w:rsidRPr="000A5245">
        <w:rPr>
          <w:rFonts w:ascii="Times New Roman" w:hAnsi="Times New Roman" w:cs="Times New Roman"/>
          <w:color w:val="FFFFFF" w:themeColor="background1"/>
          <w:sz w:val="28"/>
          <w:szCs w:val="28"/>
        </w:rPr>
        <w:t>ст-ца</w:t>
      </w:r>
      <w:proofErr w:type="spellEnd"/>
      <w:r w:rsidRPr="000A5245">
        <w:rPr>
          <w:rFonts w:ascii="Times New Roman" w:hAnsi="Times New Roman" w:cs="Times New Roman"/>
          <w:color w:val="FFFFFF" w:themeColor="background1"/>
          <w:sz w:val="28"/>
          <w:szCs w:val="28"/>
        </w:rPr>
        <w:t xml:space="preserve"> Новопокровская</w:t>
      </w:r>
    </w:p>
    <w:p w:rsidR="000821FC" w:rsidRPr="00227106" w:rsidRDefault="000821FC" w:rsidP="000538DF">
      <w:pPr>
        <w:widowControl/>
        <w:suppressAutoHyphens/>
        <w:ind w:firstLine="0"/>
        <w:rPr>
          <w:rFonts w:ascii="Times New Roman" w:hAnsi="Times New Roman" w:cs="Times New Roman"/>
          <w:sz w:val="28"/>
          <w:szCs w:val="28"/>
        </w:rPr>
      </w:pPr>
    </w:p>
    <w:p w:rsidR="000821FC" w:rsidRPr="00227106" w:rsidRDefault="000821FC" w:rsidP="000538DF">
      <w:pPr>
        <w:widowControl/>
        <w:suppressAutoHyphens/>
        <w:ind w:firstLine="0"/>
        <w:rPr>
          <w:rFonts w:ascii="Times New Roman" w:hAnsi="Times New Roman" w:cs="Times New Roman"/>
          <w:sz w:val="28"/>
          <w:szCs w:val="28"/>
        </w:rPr>
      </w:pPr>
    </w:p>
    <w:p w:rsidR="00227106" w:rsidRPr="00227106" w:rsidRDefault="003649C2" w:rsidP="003649C2">
      <w:pPr>
        <w:pStyle w:val="ae"/>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Проект</w:t>
      </w:r>
    </w:p>
    <w:p w:rsidR="00227106" w:rsidRPr="00227106" w:rsidRDefault="00227106" w:rsidP="00227106">
      <w:pPr>
        <w:pStyle w:val="ae"/>
        <w:rPr>
          <w:rFonts w:ascii="Times New Roman" w:hAnsi="Times New Roman" w:cs="Times New Roman"/>
          <w:color w:val="000000"/>
          <w:spacing w:val="-1"/>
          <w:sz w:val="28"/>
          <w:szCs w:val="28"/>
        </w:rPr>
      </w:pPr>
    </w:p>
    <w:p w:rsidR="003649C2" w:rsidRDefault="003649C2" w:rsidP="00227106">
      <w:pPr>
        <w:jc w:val="center"/>
        <w:rPr>
          <w:rFonts w:ascii="Times New Roman" w:hAnsi="Times New Roman" w:cs="Times New Roman"/>
          <w:sz w:val="28"/>
          <w:szCs w:val="28"/>
        </w:rPr>
      </w:pPr>
    </w:p>
    <w:p w:rsidR="003649C2" w:rsidRDefault="003649C2" w:rsidP="00227106">
      <w:pPr>
        <w:jc w:val="center"/>
        <w:rPr>
          <w:rFonts w:ascii="Times New Roman" w:hAnsi="Times New Roman" w:cs="Times New Roman"/>
          <w:sz w:val="28"/>
          <w:szCs w:val="28"/>
        </w:rPr>
      </w:pPr>
    </w:p>
    <w:p w:rsidR="000A5245" w:rsidRDefault="00227106" w:rsidP="00227106">
      <w:pPr>
        <w:jc w:val="center"/>
        <w:rPr>
          <w:rFonts w:ascii="Times New Roman" w:hAnsi="Times New Roman" w:cs="Times New Roman"/>
          <w:sz w:val="28"/>
          <w:szCs w:val="28"/>
        </w:rPr>
      </w:pPr>
      <w:r w:rsidRPr="00227106">
        <w:rPr>
          <w:rFonts w:ascii="Times New Roman" w:hAnsi="Times New Roman" w:cs="Times New Roman"/>
          <w:sz w:val="28"/>
          <w:szCs w:val="28"/>
        </w:rPr>
        <w:t xml:space="preserve">Муниципальная программа </w:t>
      </w:r>
      <w:r w:rsidR="000A5245">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w:t>
      </w:r>
      <w:r w:rsidR="000A5245">
        <w:rPr>
          <w:rFonts w:ascii="Times New Roman" w:hAnsi="Times New Roman" w:cs="Times New Roman"/>
          <w:sz w:val="28"/>
          <w:szCs w:val="28"/>
        </w:rPr>
        <w:t xml:space="preserve"> Крыловского района </w:t>
      </w:r>
      <w:r w:rsidRPr="0022710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227106">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227106">
        <w:rPr>
          <w:rFonts w:ascii="Times New Roman" w:hAnsi="Times New Roman" w:cs="Times New Roman"/>
          <w:sz w:val="28"/>
          <w:szCs w:val="28"/>
        </w:rPr>
        <w:t>городской</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среды» </w:t>
      </w:r>
    </w:p>
    <w:p w:rsidR="00227106" w:rsidRPr="00227106" w:rsidRDefault="00227106" w:rsidP="00227106">
      <w:pPr>
        <w:jc w:val="center"/>
        <w:rPr>
          <w:rFonts w:ascii="Times New Roman" w:hAnsi="Times New Roman" w:cs="Times New Roman"/>
          <w:sz w:val="28"/>
          <w:szCs w:val="28"/>
        </w:rPr>
      </w:pPr>
      <w:r w:rsidRPr="00227106">
        <w:rPr>
          <w:rFonts w:ascii="Times New Roman" w:hAnsi="Times New Roman" w:cs="Times New Roman"/>
          <w:sz w:val="28"/>
          <w:szCs w:val="28"/>
        </w:rPr>
        <w:t>на 2018-2022 годы</w:t>
      </w:r>
    </w:p>
    <w:p w:rsidR="00227106" w:rsidRPr="00227106" w:rsidRDefault="00227106" w:rsidP="00227106">
      <w:pPr>
        <w:tabs>
          <w:tab w:val="left" w:pos="3450"/>
        </w:tabs>
        <w:rPr>
          <w:rFonts w:ascii="Times New Roman" w:hAnsi="Times New Roman" w:cs="Times New Roman"/>
          <w:sz w:val="28"/>
          <w:szCs w:val="28"/>
        </w:rPr>
      </w:pPr>
    </w:p>
    <w:p w:rsidR="00227106" w:rsidRPr="00227106" w:rsidRDefault="00227106" w:rsidP="00227106">
      <w:pPr>
        <w:tabs>
          <w:tab w:val="left" w:pos="3450"/>
        </w:tabs>
        <w:jc w:val="center"/>
        <w:rPr>
          <w:rFonts w:ascii="Times New Roman" w:hAnsi="Times New Roman" w:cs="Times New Roman"/>
          <w:sz w:val="28"/>
          <w:szCs w:val="28"/>
        </w:rPr>
      </w:pPr>
      <w:r w:rsidRPr="00227106">
        <w:rPr>
          <w:rFonts w:ascii="Times New Roman" w:hAnsi="Times New Roman" w:cs="Times New Roman"/>
          <w:sz w:val="28"/>
          <w:szCs w:val="28"/>
        </w:rPr>
        <w:t>Паспорт</w:t>
      </w:r>
    </w:p>
    <w:p w:rsidR="000A5245" w:rsidRDefault="00227106" w:rsidP="00227106">
      <w:pPr>
        <w:jc w:val="center"/>
        <w:rPr>
          <w:rFonts w:ascii="Times New Roman" w:eastAsia="Calibri" w:hAnsi="Times New Roman" w:cs="Times New Roman"/>
          <w:sz w:val="28"/>
          <w:szCs w:val="28"/>
        </w:rPr>
      </w:pPr>
      <w:r w:rsidRPr="00227106">
        <w:rPr>
          <w:rFonts w:ascii="Times New Roman" w:hAnsi="Times New Roman" w:cs="Times New Roman"/>
          <w:bCs/>
          <w:sz w:val="28"/>
          <w:szCs w:val="28"/>
        </w:rPr>
        <w:t>муниципальной программы</w:t>
      </w:r>
      <w:r>
        <w:rPr>
          <w:rFonts w:ascii="Times New Roman" w:hAnsi="Times New Roman" w:cs="Times New Roman"/>
          <w:bCs/>
          <w:sz w:val="28"/>
          <w:szCs w:val="28"/>
        </w:rPr>
        <w:t xml:space="preserve"> </w:t>
      </w:r>
      <w:r w:rsidR="000A5245">
        <w:rPr>
          <w:rFonts w:ascii="Times New Roman" w:hAnsi="Times New Roman" w:cs="Times New Roman"/>
          <w:sz w:val="28"/>
          <w:szCs w:val="28"/>
        </w:rPr>
        <w:t>Октябрьского</w:t>
      </w:r>
      <w:r w:rsidR="000A5245" w:rsidRPr="00227106">
        <w:rPr>
          <w:rFonts w:ascii="Times New Roman" w:hAnsi="Times New Roman" w:cs="Times New Roman"/>
          <w:sz w:val="28"/>
          <w:szCs w:val="28"/>
        </w:rPr>
        <w:t xml:space="preserve"> сельского поселения</w:t>
      </w:r>
      <w:r w:rsidR="000A5245">
        <w:rPr>
          <w:rFonts w:ascii="Times New Roman" w:hAnsi="Times New Roman" w:cs="Times New Roman"/>
          <w:sz w:val="28"/>
          <w:szCs w:val="28"/>
        </w:rPr>
        <w:t xml:space="preserve"> Крыловского района</w:t>
      </w:r>
      <w:r w:rsidRPr="00227106">
        <w:rPr>
          <w:rFonts w:ascii="Times New Roman" w:hAnsi="Times New Roman" w:cs="Times New Roman"/>
          <w:sz w:val="28"/>
          <w:szCs w:val="28"/>
        </w:rPr>
        <w:t xml:space="preserve"> «</w:t>
      </w:r>
      <w:r w:rsidRPr="00227106">
        <w:rPr>
          <w:rFonts w:ascii="Times New Roman" w:eastAsia="Calibri" w:hAnsi="Times New Roman" w:cs="Times New Roman"/>
          <w:sz w:val="28"/>
          <w:szCs w:val="28"/>
        </w:rPr>
        <w:t xml:space="preserve">Формирование современной городской среды» </w:t>
      </w:r>
    </w:p>
    <w:p w:rsidR="00227106" w:rsidRPr="00227106" w:rsidRDefault="00227106" w:rsidP="00227106">
      <w:pPr>
        <w:jc w:val="center"/>
        <w:rPr>
          <w:rFonts w:ascii="Times New Roman" w:hAnsi="Times New Roman" w:cs="Times New Roman"/>
          <w:bCs/>
          <w:sz w:val="28"/>
          <w:szCs w:val="28"/>
        </w:rPr>
      </w:pPr>
      <w:r w:rsidRPr="00227106">
        <w:rPr>
          <w:rFonts w:ascii="Times New Roman" w:eastAsia="Calibri" w:hAnsi="Times New Roman" w:cs="Times New Roman"/>
          <w:sz w:val="28"/>
          <w:szCs w:val="28"/>
        </w:rPr>
        <w:t>на 2018-2022 годы</w:t>
      </w:r>
    </w:p>
    <w:p w:rsidR="00227106" w:rsidRPr="00227106" w:rsidRDefault="00227106" w:rsidP="00227106">
      <w:pPr>
        <w:ind w:hanging="142"/>
        <w:rPr>
          <w:rFonts w:ascii="Times New Roman" w:hAnsi="Times New Roman" w:cs="Times New Roman"/>
          <w:bCs/>
          <w:sz w:val="28"/>
          <w:szCs w:val="28"/>
        </w:rPr>
      </w:pPr>
    </w:p>
    <w:tbl>
      <w:tblPr>
        <w:tblW w:w="0" w:type="auto"/>
        <w:jc w:val="center"/>
        <w:tblLook w:val="01E0"/>
      </w:tblPr>
      <w:tblGrid>
        <w:gridCol w:w="3690"/>
        <w:gridCol w:w="6164"/>
      </w:tblGrid>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Координатор</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муниципальной программы </w:t>
            </w:r>
          </w:p>
        </w:tc>
        <w:tc>
          <w:tcPr>
            <w:tcW w:w="6164" w:type="dxa"/>
          </w:tcPr>
          <w:p w:rsidR="00AB631F" w:rsidRPr="00AB631F" w:rsidRDefault="00AB631F" w:rsidP="00AB631F">
            <w:pPr>
              <w:ind w:left="279" w:firstLine="0"/>
              <w:rPr>
                <w:rFonts w:ascii="Times New Roman" w:hAnsi="Times New Roman" w:cs="Times New Roman"/>
                <w:bCs/>
                <w:sz w:val="28"/>
                <w:szCs w:val="28"/>
              </w:rPr>
            </w:pPr>
            <w:proofErr w:type="gramStart"/>
            <w:r w:rsidRPr="00AB631F">
              <w:rPr>
                <w:rFonts w:ascii="Times New Roman" w:hAnsi="Times New Roman" w:cs="Times New Roman"/>
                <w:bCs/>
                <w:sz w:val="28"/>
                <w:szCs w:val="28"/>
              </w:rPr>
              <w:t>Заместитель главы (вопросы ЖКХ,</w:t>
            </w:r>
            <w:proofErr w:type="gramEnd"/>
          </w:p>
          <w:p w:rsidR="00AB631F" w:rsidRPr="00AB631F" w:rsidRDefault="00AB631F" w:rsidP="00AB631F">
            <w:pPr>
              <w:ind w:left="279" w:firstLine="0"/>
              <w:rPr>
                <w:rFonts w:ascii="Times New Roman" w:hAnsi="Times New Roman" w:cs="Times New Roman"/>
                <w:bCs/>
                <w:sz w:val="28"/>
                <w:szCs w:val="28"/>
              </w:rPr>
            </w:pPr>
            <w:r w:rsidRPr="00AB631F">
              <w:rPr>
                <w:rFonts w:ascii="Times New Roman" w:hAnsi="Times New Roman" w:cs="Times New Roman"/>
                <w:bCs/>
                <w:sz w:val="28"/>
                <w:szCs w:val="28"/>
              </w:rPr>
              <w:t xml:space="preserve">транспорта, строительства, архитектуры, </w:t>
            </w:r>
          </w:p>
          <w:p w:rsidR="00AB631F" w:rsidRPr="00AB631F" w:rsidRDefault="00AB631F" w:rsidP="00AB631F">
            <w:pPr>
              <w:ind w:left="279" w:firstLine="0"/>
              <w:rPr>
                <w:rFonts w:ascii="Times New Roman" w:hAnsi="Times New Roman" w:cs="Times New Roman"/>
                <w:bCs/>
                <w:sz w:val="28"/>
                <w:szCs w:val="28"/>
              </w:rPr>
            </w:pPr>
            <w:r w:rsidRPr="00AB631F">
              <w:rPr>
                <w:rFonts w:ascii="Times New Roman" w:hAnsi="Times New Roman" w:cs="Times New Roman"/>
                <w:bCs/>
                <w:sz w:val="28"/>
                <w:szCs w:val="28"/>
              </w:rPr>
              <w:t xml:space="preserve">землеустройства, благоустройства) </w:t>
            </w:r>
          </w:p>
          <w:p w:rsidR="00AB631F" w:rsidRPr="00AB631F" w:rsidRDefault="00AB631F" w:rsidP="00AB631F">
            <w:pPr>
              <w:ind w:left="279" w:firstLine="0"/>
              <w:rPr>
                <w:rFonts w:ascii="Times New Roman" w:hAnsi="Times New Roman" w:cs="Times New Roman"/>
                <w:bCs/>
                <w:sz w:val="28"/>
                <w:szCs w:val="28"/>
              </w:rPr>
            </w:pPr>
            <w:r w:rsidRPr="00AB631F">
              <w:rPr>
                <w:rFonts w:ascii="Times New Roman" w:hAnsi="Times New Roman" w:cs="Times New Roman"/>
                <w:bCs/>
                <w:sz w:val="28"/>
                <w:szCs w:val="28"/>
              </w:rPr>
              <w:t xml:space="preserve">администрации </w:t>
            </w:r>
            <w:proofErr w:type="gramStart"/>
            <w:r w:rsidRPr="00AB631F">
              <w:rPr>
                <w:rFonts w:ascii="Times New Roman" w:hAnsi="Times New Roman" w:cs="Times New Roman"/>
                <w:bCs/>
                <w:sz w:val="28"/>
                <w:szCs w:val="28"/>
              </w:rPr>
              <w:t>Октябрьского</w:t>
            </w:r>
            <w:proofErr w:type="gramEnd"/>
            <w:r w:rsidRPr="00AB631F">
              <w:rPr>
                <w:rFonts w:ascii="Times New Roman" w:hAnsi="Times New Roman" w:cs="Times New Roman"/>
                <w:bCs/>
                <w:sz w:val="28"/>
                <w:szCs w:val="28"/>
              </w:rPr>
              <w:t xml:space="preserve"> </w:t>
            </w:r>
          </w:p>
          <w:p w:rsidR="00227106" w:rsidRPr="00227106" w:rsidRDefault="00AB631F" w:rsidP="00AB631F">
            <w:pPr>
              <w:ind w:left="279" w:firstLine="0"/>
              <w:rPr>
                <w:rFonts w:ascii="Times New Roman" w:hAnsi="Times New Roman" w:cs="Times New Roman"/>
                <w:bCs/>
                <w:sz w:val="28"/>
                <w:szCs w:val="28"/>
              </w:rPr>
            </w:pPr>
            <w:r w:rsidRPr="00AB631F">
              <w:rPr>
                <w:rFonts w:ascii="Times New Roman" w:hAnsi="Times New Roman" w:cs="Times New Roman"/>
                <w:bCs/>
                <w:sz w:val="28"/>
                <w:szCs w:val="28"/>
              </w:rPr>
              <w:t>сельского поселения</w:t>
            </w: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p>
        </w:tc>
        <w:tc>
          <w:tcPr>
            <w:tcW w:w="6164" w:type="dxa"/>
          </w:tcPr>
          <w:p w:rsidR="00227106" w:rsidRPr="00227106" w:rsidRDefault="00227106" w:rsidP="00AB631F">
            <w:pPr>
              <w:ind w:left="279"/>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Участники муниципальной программы</w:t>
            </w:r>
          </w:p>
        </w:tc>
        <w:tc>
          <w:tcPr>
            <w:tcW w:w="6164" w:type="dxa"/>
          </w:tcPr>
          <w:p w:rsidR="00227106" w:rsidRPr="00227106" w:rsidRDefault="00227106" w:rsidP="00AB631F">
            <w:pPr>
              <w:ind w:left="279" w:firstLine="0"/>
              <w:rPr>
                <w:rFonts w:ascii="Times New Roman" w:hAnsi="Times New Roman" w:cs="Times New Roman"/>
                <w:bCs/>
                <w:sz w:val="28"/>
                <w:szCs w:val="28"/>
              </w:rPr>
            </w:pPr>
            <w:r w:rsidRPr="00227106">
              <w:rPr>
                <w:rFonts w:ascii="Times New Roman" w:hAnsi="Times New Roman" w:cs="Times New Roman"/>
                <w:bCs/>
                <w:sz w:val="28"/>
                <w:szCs w:val="28"/>
              </w:rPr>
              <w:t xml:space="preserve">администрация </w:t>
            </w:r>
            <w:r w:rsidR="00AB631F" w:rsidRPr="00AB631F">
              <w:rPr>
                <w:rFonts w:ascii="Times New Roman" w:hAnsi="Times New Roman" w:cs="Times New Roman"/>
                <w:bCs/>
                <w:sz w:val="28"/>
                <w:szCs w:val="28"/>
              </w:rPr>
              <w:t>Октябрьского сельского поселения Крыловского района</w:t>
            </w:r>
            <w:r w:rsidRPr="00227106">
              <w:rPr>
                <w:rFonts w:ascii="Times New Roman" w:hAnsi="Times New Roman" w:cs="Times New Roman"/>
                <w:bCs/>
                <w:sz w:val="28"/>
                <w:szCs w:val="28"/>
              </w:rPr>
              <w:t xml:space="preserve">, </w:t>
            </w:r>
          </w:p>
          <w:p w:rsidR="00227106" w:rsidRPr="00227106" w:rsidRDefault="00227106" w:rsidP="00AB631F">
            <w:pPr>
              <w:ind w:left="279" w:firstLine="0"/>
              <w:rPr>
                <w:rFonts w:ascii="Times New Roman" w:hAnsi="Times New Roman" w:cs="Times New Roman"/>
                <w:bCs/>
                <w:sz w:val="28"/>
                <w:szCs w:val="28"/>
              </w:rPr>
            </w:pPr>
            <w:r w:rsidRPr="00227106">
              <w:rPr>
                <w:rFonts w:ascii="Times New Roman" w:hAnsi="Times New Roman" w:cs="Times New Roman"/>
                <w:bCs/>
                <w:sz w:val="28"/>
                <w:szCs w:val="28"/>
              </w:rPr>
              <w:t xml:space="preserve">Совет </w:t>
            </w:r>
            <w:r w:rsidR="00AB631F" w:rsidRPr="00AB631F">
              <w:rPr>
                <w:rFonts w:ascii="Times New Roman" w:hAnsi="Times New Roman" w:cs="Times New Roman"/>
                <w:bCs/>
                <w:sz w:val="28"/>
                <w:szCs w:val="28"/>
              </w:rPr>
              <w:t>Октябрьского сельского поселения Крыловского района</w:t>
            </w:r>
            <w:r w:rsidRPr="00227106">
              <w:rPr>
                <w:rFonts w:ascii="Times New Roman" w:hAnsi="Times New Roman" w:cs="Times New Roman"/>
                <w:bCs/>
                <w:sz w:val="28"/>
                <w:szCs w:val="28"/>
              </w:rPr>
              <w:t>,</w:t>
            </w:r>
          </w:p>
          <w:p w:rsidR="00227106" w:rsidRPr="00227106" w:rsidRDefault="00227106" w:rsidP="00AB631F">
            <w:pPr>
              <w:ind w:left="279" w:firstLine="0"/>
              <w:rPr>
                <w:rFonts w:ascii="Times New Roman" w:hAnsi="Times New Roman" w:cs="Times New Roman"/>
                <w:bCs/>
                <w:sz w:val="28"/>
                <w:szCs w:val="28"/>
              </w:rPr>
            </w:pPr>
            <w:r w:rsidRPr="00227106">
              <w:rPr>
                <w:rFonts w:ascii="Times New Roman" w:hAnsi="Times New Roman" w:cs="Times New Roman"/>
                <w:bCs/>
                <w:sz w:val="28"/>
                <w:szCs w:val="28"/>
              </w:rPr>
              <w:t>М</w:t>
            </w:r>
            <w:r w:rsidR="00AB631F">
              <w:rPr>
                <w:rFonts w:ascii="Times New Roman" w:hAnsi="Times New Roman" w:cs="Times New Roman"/>
                <w:bCs/>
                <w:sz w:val="28"/>
                <w:szCs w:val="28"/>
              </w:rPr>
              <w:t>К</w:t>
            </w:r>
            <w:r w:rsidRPr="00227106">
              <w:rPr>
                <w:rFonts w:ascii="Times New Roman" w:hAnsi="Times New Roman" w:cs="Times New Roman"/>
                <w:bCs/>
                <w:sz w:val="28"/>
                <w:szCs w:val="28"/>
              </w:rPr>
              <w:t>У «</w:t>
            </w:r>
            <w:r w:rsidR="00AB631F">
              <w:rPr>
                <w:rFonts w:ascii="Times New Roman" w:hAnsi="Times New Roman" w:cs="Times New Roman"/>
                <w:bCs/>
                <w:sz w:val="28"/>
                <w:szCs w:val="28"/>
              </w:rPr>
              <w:t>Управление ОДОМС</w:t>
            </w:r>
            <w:r w:rsidRPr="00227106">
              <w:rPr>
                <w:rFonts w:ascii="Times New Roman" w:hAnsi="Times New Roman" w:cs="Times New Roman"/>
                <w:bCs/>
                <w:sz w:val="28"/>
                <w:szCs w:val="28"/>
              </w:rPr>
              <w:t xml:space="preserve">» </w:t>
            </w:r>
            <w:r w:rsidR="00AB631F">
              <w:rPr>
                <w:rFonts w:ascii="Times New Roman" w:hAnsi="Times New Roman" w:cs="Times New Roman"/>
                <w:bCs/>
                <w:sz w:val="28"/>
                <w:szCs w:val="28"/>
              </w:rPr>
              <w:t xml:space="preserve">администрации </w:t>
            </w:r>
            <w:r w:rsidR="00AB631F" w:rsidRPr="00AB631F">
              <w:rPr>
                <w:rFonts w:ascii="Times New Roman" w:hAnsi="Times New Roman" w:cs="Times New Roman"/>
                <w:bCs/>
                <w:sz w:val="28"/>
                <w:szCs w:val="28"/>
              </w:rPr>
              <w:t>Октябрьского сельского поселения Крыловского района</w:t>
            </w: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p>
        </w:tc>
        <w:tc>
          <w:tcPr>
            <w:tcW w:w="6164" w:type="dxa"/>
          </w:tcPr>
          <w:p w:rsidR="00227106" w:rsidRPr="00227106" w:rsidRDefault="00227106" w:rsidP="00AB631F">
            <w:pPr>
              <w:ind w:left="279"/>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t>Цели муниципальной программы</w:t>
            </w:r>
          </w:p>
        </w:tc>
        <w:tc>
          <w:tcPr>
            <w:tcW w:w="6164" w:type="dxa"/>
          </w:tcPr>
          <w:p w:rsidR="00227106" w:rsidRPr="00227106" w:rsidRDefault="00227106" w:rsidP="00310110">
            <w:pPr>
              <w:pStyle w:val="Default"/>
              <w:ind w:left="279" w:firstLine="284"/>
              <w:jc w:val="both"/>
              <w:rPr>
                <w:sz w:val="28"/>
                <w:szCs w:val="28"/>
              </w:rPr>
            </w:pPr>
            <w:r w:rsidRPr="00227106">
              <w:rPr>
                <w:sz w:val="28"/>
                <w:szCs w:val="28"/>
              </w:rPr>
              <w:t xml:space="preserve">повышение уровня  внешнего благоустройства, санитарного содержания дворовых территорий многоквартирных домов и территорий общего пользования </w:t>
            </w:r>
            <w:r w:rsidR="000A5245">
              <w:rPr>
                <w:sz w:val="28"/>
                <w:szCs w:val="28"/>
              </w:rPr>
              <w:t>Октябрьского</w:t>
            </w:r>
            <w:r w:rsidR="000A5245" w:rsidRPr="00227106">
              <w:rPr>
                <w:sz w:val="28"/>
                <w:szCs w:val="28"/>
              </w:rPr>
              <w:t xml:space="preserve"> сельского поселения</w:t>
            </w:r>
            <w:r w:rsidR="000A5245">
              <w:rPr>
                <w:sz w:val="28"/>
                <w:szCs w:val="28"/>
              </w:rPr>
              <w:t xml:space="preserve"> Крыловского района</w:t>
            </w:r>
            <w:r w:rsidRPr="00227106">
              <w:rPr>
                <w:sz w:val="28"/>
                <w:szCs w:val="28"/>
              </w:rPr>
              <w:t xml:space="preserve">;  </w:t>
            </w:r>
          </w:p>
          <w:p w:rsidR="00227106" w:rsidRPr="00227106" w:rsidRDefault="00227106" w:rsidP="00310110">
            <w:pPr>
              <w:pStyle w:val="Default"/>
              <w:ind w:left="279" w:firstLine="284"/>
              <w:jc w:val="both"/>
              <w:rPr>
                <w:sz w:val="28"/>
                <w:szCs w:val="28"/>
              </w:rPr>
            </w:pPr>
            <w:r w:rsidRPr="00227106">
              <w:rPr>
                <w:sz w:val="28"/>
                <w:szCs w:val="28"/>
              </w:rPr>
              <w:t>обеспечение жизненно важных социально-экономических интересов</w:t>
            </w:r>
            <w:r>
              <w:rPr>
                <w:sz w:val="28"/>
                <w:szCs w:val="28"/>
              </w:rPr>
              <w:t xml:space="preserve"> </w:t>
            </w:r>
            <w:r w:rsidR="000A5245">
              <w:rPr>
                <w:sz w:val="28"/>
                <w:szCs w:val="28"/>
              </w:rPr>
              <w:t>Октябрьского</w:t>
            </w:r>
            <w:r w:rsidR="000A5245" w:rsidRPr="00227106">
              <w:rPr>
                <w:sz w:val="28"/>
                <w:szCs w:val="28"/>
              </w:rPr>
              <w:t xml:space="preserve"> </w:t>
            </w:r>
            <w:r w:rsidR="000A5245" w:rsidRPr="00227106">
              <w:rPr>
                <w:sz w:val="28"/>
                <w:szCs w:val="28"/>
              </w:rPr>
              <w:lastRenderedPageBreak/>
              <w:t>сельского поселения</w:t>
            </w:r>
            <w:r w:rsidR="000A5245">
              <w:rPr>
                <w:sz w:val="28"/>
                <w:szCs w:val="28"/>
              </w:rPr>
              <w:t xml:space="preserve"> Крыловского района</w:t>
            </w:r>
            <w:r w:rsidRPr="00227106">
              <w:rPr>
                <w:sz w:val="28"/>
                <w:szCs w:val="28"/>
              </w:rPr>
              <w:t>;</w:t>
            </w:r>
          </w:p>
          <w:p w:rsidR="00227106" w:rsidRPr="00227106" w:rsidRDefault="00227106" w:rsidP="00310110">
            <w:pPr>
              <w:pStyle w:val="Default"/>
              <w:ind w:left="279" w:firstLine="284"/>
              <w:jc w:val="both"/>
              <w:rPr>
                <w:sz w:val="28"/>
                <w:szCs w:val="28"/>
              </w:rPr>
            </w:pPr>
            <w:r w:rsidRPr="00227106">
              <w:rPr>
                <w:sz w:val="28"/>
                <w:szCs w:val="28"/>
              </w:rPr>
              <w:t>обустройство придомовых территорий многоквартирных домов</w:t>
            </w:r>
            <w:r w:rsidR="00870C3B">
              <w:rPr>
                <w:sz w:val="28"/>
                <w:szCs w:val="28"/>
              </w:rPr>
              <w:t xml:space="preserve"> и общественных территорий</w:t>
            </w:r>
            <w:r w:rsidRPr="00227106">
              <w:rPr>
                <w:sz w:val="28"/>
                <w:szCs w:val="28"/>
              </w:rPr>
              <w:t>;</w:t>
            </w:r>
          </w:p>
          <w:p w:rsidR="00227106" w:rsidRPr="00227106" w:rsidRDefault="00227106" w:rsidP="00310110">
            <w:pPr>
              <w:pStyle w:val="Default"/>
              <w:ind w:left="279" w:firstLine="284"/>
              <w:jc w:val="both"/>
              <w:rPr>
                <w:sz w:val="28"/>
                <w:szCs w:val="28"/>
              </w:rPr>
            </w:pPr>
            <w:r w:rsidRPr="00227106">
              <w:rPr>
                <w:sz w:val="28"/>
                <w:szCs w:val="28"/>
              </w:rPr>
              <w:t xml:space="preserve">организация искусственного освещения дворовых </w:t>
            </w:r>
            <w:r w:rsidR="00870C3B">
              <w:rPr>
                <w:sz w:val="28"/>
                <w:szCs w:val="28"/>
              </w:rPr>
              <w:t xml:space="preserve">и общественных </w:t>
            </w:r>
            <w:r w:rsidRPr="00227106">
              <w:rPr>
                <w:sz w:val="28"/>
                <w:szCs w:val="28"/>
              </w:rPr>
              <w:t>территорий;</w:t>
            </w:r>
          </w:p>
          <w:p w:rsidR="00227106" w:rsidRPr="00227106" w:rsidRDefault="00227106" w:rsidP="00310110">
            <w:pPr>
              <w:pStyle w:val="Default"/>
              <w:ind w:left="279" w:firstLine="284"/>
              <w:jc w:val="both"/>
              <w:rPr>
                <w:sz w:val="28"/>
                <w:szCs w:val="28"/>
              </w:rPr>
            </w:pPr>
            <w:r w:rsidRPr="00227106">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227106" w:rsidRPr="00227106" w:rsidRDefault="00227106" w:rsidP="00310110">
            <w:pPr>
              <w:pStyle w:val="Default"/>
              <w:ind w:left="279" w:firstLine="284"/>
              <w:jc w:val="both"/>
              <w:rPr>
                <w:sz w:val="28"/>
                <w:szCs w:val="28"/>
              </w:rPr>
            </w:pPr>
            <w:r w:rsidRPr="00227106">
              <w:rPr>
                <w:sz w:val="28"/>
                <w:szCs w:val="28"/>
              </w:rPr>
              <w:t xml:space="preserve">осуществление мероприятий по поддержанию порядка, архитектурно-художественного оформления  на территории </w:t>
            </w:r>
            <w:r w:rsidR="00AB631F">
              <w:rPr>
                <w:sz w:val="28"/>
                <w:szCs w:val="28"/>
              </w:rPr>
              <w:t>Октябрьского</w:t>
            </w:r>
            <w:r w:rsidR="00AB631F" w:rsidRPr="00227106">
              <w:rPr>
                <w:sz w:val="28"/>
                <w:szCs w:val="28"/>
              </w:rPr>
              <w:t xml:space="preserve"> сельского поселения</w:t>
            </w:r>
            <w:r w:rsidR="00AB631F">
              <w:rPr>
                <w:sz w:val="28"/>
                <w:szCs w:val="28"/>
              </w:rPr>
              <w:t xml:space="preserve"> Крыловского района</w:t>
            </w:r>
            <w:r w:rsidRPr="00227106">
              <w:rPr>
                <w:sz w:val="28"/>
                <w:szCs w:val="28"/>
              </w:rPr>
              <w:t>;</w:t>
            </w:r>
          </w:p>
          <w:p w:rsidR="00227106" w:rsidRPr="00227106" w:rsidRDefault="00227106" w:rsidP="00310110">
            <w:pPr>
              <w:pStyle w:val="Default"/>
              <w:ind w:left="279" w:firstLine="284"/>
              <w:jc w:val="both"/>
              <w:rPr>
                <w:sz w:val="28"/>
                <w:szCs w:val="28"/>
              </w:rPr>
            </w:pPr>
            <w:r w:rsidRPr="00227106">
              <w:rPr>
                <w:sz w:val="28"/>
                <w:szCs w:val="28"/>
              </w:rPr>
              <w:t>создание комфортных условий для деятельности и отдыха жителей поселения;</w:t>
            </w:r>
          </w:p>
          <w:p w:rsidR="00227106" w:rsidRPr="00227106" w:rsidRDefault="00227106" w:rsidP="00310110">
            <w:pPr>
              <w:pStyle w:val="Default"/>
              <w:ind w:left="279" w:firstLine="284"/>
              <w:jc w:val="both"/>
              <w:rPr>
                <w:sz w:val="28"/>
                <w:szCs w:val="28"/>
              </w:rPr>
            </w:pPr>
            <w:r w:rsidRPr="00227106">
              <w:rPr>
                <w:sz w:val="28"/>
                <w:szCs w:val="28"/>
              </w:rPr>
              <w:t>выполнение озеленения придомовых территорий многоквартирных домов</w:t>
            </w:r>
            <w:r w:rsidR="00870C3B">
              <w:rPr>
                <w:sz w:val="28"/>
                <w:szCs w:val="28"/>
              </w:rPr>
              <w:t xml:space="preserve"> и общественных территорий</w:t>
            </w:r>
          </w:p>
        </w:tc>
      </w:tr>
      <w:tr w:rsidR="00227106" w:rsidRPr="00227106" w:rsidTr="00227106">
        <w:trPr>
          <w:jc w:val="center"/>
        </w:trPr>
        <w:tc>
          <w:tcPr>
            <w:tcW w:w="3690" w:type="dxa"/>
          </w:tcPr>
          <w:p w:rsidR="00227106" w:rsidRPr="00227106" w:rsidRDefault="00227106" w:rsidP="000A5245">
            <w:pPr>
              <w:rPr>
                <w:rFonts w:ascii="Times New Roman" w:hAnsi="Times New Roman" w:cs="Times New Roman"/>
                <w:bCs/>
                <w:sz w:val="28"/>
                <w:szCs w:val="28"/>
              </w:rPr>
            </w:pPr>
          </w:p>
        </w:tc>
        <w:tc>
          <w:tcPr>
            <w:tcW w:w="6164" w:type="dxa"/>
          </w:tcPr>
          <w:p w:rsidR="00227106" w:rsidRPr="00227106" w:rsidRDefault="00227106" w:rsidP="000A5245">
            <w:pPr>
              <w:pStyle w:val="Default"/>
              <w:jc w:val="both"/>
              <w:rPr>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Задачи муниципальной программы</w:t>
            </w:r>
          </w:p>
        </w:tc>
        <w:tc>
          <w:tcPr>
            <w:tcW w:w="6164" w:type="dxa"/>
          </w:tcPr>
          <w:p w:rsidR="00227106" w:rsidRPr="00227106" w:rsidRDefault="00227106" w:rsidP="00310110">
            <w:pPr>
              <w:pStyle w:val="Default"/>
              <w:ind w:left="279" w:firstLine="284"/>
              <w:jc w:val="both"/>
              <w:rPr>
                <w:sz w:val="28"/>
                <w:szCs w:val="28"/>
              </w:rPr>
            </w:pPr>
            <w:r w:rsidRPr="00227106">
              <w:rPr>
                <w:sz w:val="28"/>
                <w:szCs w:val="28"/>
              </w:rPr>
              <w:t>Повышение</w:t>
            </w:r>
            <w:r>
              <w:rPr>
                <w:sz w:val="28"/>
                <w:szCs w:val="28"/>
              </w:rPr>
              <w:t xml:space="preserve"> </w:t>
            </w:r>
            <w:r w:rsidRPr="00227106">
              <w:rPr>
                <w:sz w:val="28"/>
                <w:szCs w:val="28"/>
              </w:rPr>
              <w:t>уровня  благоустройства дворовых</w:t>
            </w:r>
            <w:r>
              <w:rPr>
                <w:sz w:val="28"/>
                <w:szCs w:val="28"/>
              </w:rPr>
              <w:t xml:space="preserve"> </w:t>
            </w:r>
            <w:r w:rsidRPr="00227106">
              <w:rPr>
                <w:sz w:val="28"/>
                <w:szCs w:val="28"/>
              </w:rPr>
              <w:t xml:space="preserve">территорий и территорий общего пользования </w:t>
            </w:r>
            <w:r w:rsidR="00AB631F">
              <w:rPr>
                <w:sz w:val="28"/>
                <w:szCs w:val="28"/>
              </w:rPr>
              <w:t>Октябрьского</w:t>
            </w:r>
            <w:r w:rsidR="00AB631F" w:rsidRPr="00227106">
              <w:rPr>
                <w:sz w:val="28"/>
                <w:szCs w:val="28"/>
              </w:rPr>
              <w:t xml:space="preserve"> сельского поселения</w:t>
            </w:r>
            <w:r w:rsidR="00AB631F">
              <w:rPr>
                <w:sz w:val="28"/>
                <w:szCs w:val="28"/>
              </w:rPr>
              <w:t xml:space="preserve"> Крыловского района</w:t>
            </w:r>
            <w:r w:rsidRPr="00227106">
              <w:rPr>
                <w:sz w:val="28"/>
                <w:szCs w:val="28"/>
              </w:rPr>
              <w:t xml:space="preserve">; </w:t>
            </w:r>
          </w:p>
          <w:p w:rsidR="00227106" w:rsidRPr="00227106" w:rsidRDefault="00227106" w:rsidP="00310110">
            <w:pPr>
              <w:pStyle w:val="Default"/>
              <w:ind w:left="279" w:firstLine="284"/>
              <w:jc w:val="both"/>
              <w:rPr>
                <w:sz w:val="28"/>
                <w:szCs w:val="28"/>
              </w:rPr>
            </w:pPr>
            <w:r w:rsidRPr="00227106">
              <w:rPr>
                <w:sz w:val="28"/>
                <w:szCs w:val="28"/>
              </w:rPr>
              <w:t xml:space="preserve">обустройство детских и спортивных площадок; </w:t>
            </w:r>
          </w:p>
          <w:p w:rsidR="00227106" w:rsidRPr="00227106" w:rsidRDefault="00227106" w:rsidP="00310110">
            <w:pPr>
              <w:pStyle w:val="Default"/>
              <w:ind w:left="279" w:firstLine="284"/>
              <w:jc w:val="both"/>
              <w:rPr>
                <w:sz w:val="28"/>
                <w:szCs w:val="28"/>
              </w:rPr>
            </w:pPr>
            <w:r w:rsidRPr="00227106">
              <w:rPr>
                <w:sz w:val="28"/>
                <w:szCs w:val="28"/>
              </w:rPr>
              <w:t xml:space="preserve">организация освещения дворовых </w:t>
            </w:r>
            <w:r w:rsidR="00870C3B">
              <w:rPr>
                <w:sz w:val="28"/>
                <w:szCs w:val="28"/>
              </w:rPr>
              <w:t>и общественных</w:t>
            </w:r>
            <w:r w:rsidR="00870C3B" w:rsidRPr="00227106">
              <w:rPr>
                <w:sz w:val="28"/>
                <w:szCs w:val="28"/>
              </w:rPr>
              <w:t xml:space="preserve"> </w:t>
            </w:r>
            <w:r w:rsidRPr="00227106">
              <w:rPr>
                <w:sz w:val="28"/>
                <w:szCs w:val="28"/>
              </w:rPr>
              <w:t xml:space="preserve">территорий; </w:t>
            </w:r>
          </w:p>
          <w:p w:rsidR="00227106" w:rsidRPr="00227106" w:rsidRDefault="00227106" w:rsidP="00310110">
            <w:pPr>
              <w:ind w:left="279" w:firstLine="284"/>
              <w:rPr>
                <w:rFonts w:ascii="Times New Roman" w:hAnsi="Times New Roman" w:cs="Times New Roman"/>
                <w:sz w:val="28"/>
                <w:szCs w:val="28"/>
              </w:rPr>
            </w:pPr>
            <w:r w:rsidRPr="00227106">
              <w:rPr>
                <w:rFonts w:ascii="Times New Roman" w:hAnsi="Times New Roman" w:cs="Times New Roman"/>
                <w:sz w:val="28"/>
                <w:szCs w:val="28"/>
              </w:rPr>
              <w:t xml:space="preserve">усиление </w:t>
            </w:r>
            <w:proofErr w:type="gramStart"/>
            <w:r w:rsidRPr="00227106">
              <w:rPr>
                <w:rFonts w:ascii="Times New Roman" w:hAnsi="Times New Roman" w:cs="Times New Roman"/>
                <w:sz w:val="28"/>
                <w:szCs w:val="28"/>
              </w:rPr>
              <w:t>контроля за</w:t>
            </w:r>
            <w:proofErr w:type="gramEnd"/>
            <w:r w:rsidRPr="00227106">
              <w:rPr>
                <w:rFonts w:ascii="Times New Roman" w:hAnsi="Times New Roman" w:cs="Times New Roman"/>
                <w:sz w:val="28"/>
                <w:szCs w:val="28"/>
              </w:rPr>
              <w:t xml:space="preserve"> использованием, охраной и благоустройством территорий;</w:t>
            </w:r>
          </w:p>
          <w:p w:rsidR="00227106" w:rsidRPr="00227106" w:rsidRDefault="00227106" w:rsidP="00310110">
            <w:pPr>
              <w:ind w:left="279" w:firstLine="284"/>
              <w:rPr>
                <w:rFonts w:ascii="Times New Roman" w:hAnsi="Times New Roman" w:cs="Times New Roman"/>
                <w:sz w:val="28"/>
                <w:szCs w:val="28"/>
              </w:rPr>
            </w:pPr>
            <w:r w:rsidRPr="00227106">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227106" w:rsidRPr="00227106" w:rsidRDefault="00227106" w:rsidP="00310110">
            <w:pPr>
              <w:ind w:left="279" w:firstLine="284"/>
              <w:rPr>
                <w:rFonts w:ascii="Times New Roman" w:hAnsi="Times New Roman" w:cs="Times New Roman"/>
                <w:bCs/>
                <w:sz w:val="28"/>
                <w:szCs w:val="28"/>
              </w:rPr>
            </w:pPr>
            <w:r w:rsidRPr="00227106">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227106" w:rsidRPr="00227106" w:rsidTr="00227106">
        <w:trPr>
          <w:jc w:val="center"/>
        </w:trPr>
        <w:tc>
          <w:tcPr>
            <w:tcW w:w="3690" w:type="dxa"/>
          </w:tcPr>
          <w:p w:rsidR="00227106" w:rsidRPr="00227106" w:rsidRDefault="00227106" w:rsidP="000A5245">
            <w:pPr>
              <w:rPr>
                <w:rFonts w:ascii="Times New Roman" w:hAnsi="Times New Roman" w:cs="Times New Roman"/>
                <w:sz w:val="28"/>
                <w:szCs w:val="28"/>
              </w:rPr>
            </w:pPr>
          </w:p>
        </w:tc>
        <w:tc>
          <w:tcPr>
            <w:tcW w:w="6164" w:type="dxa"/>
          </w:tcPr>
          <w:p w:rsidR="00227106" w:rsidRPr="00227106" w:rsidRDefault="00227106" w:rsidP="000A5245">
            <w:pPr>
              <w:pStyle w:val="Default"/>
              <w:rPr>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sz w:val="28"/>
                <w:szCs w:val="28"/>
              </w:rPr>
            </w:pPr>
            <w:r w:rsidRPr="00227106">
              <w:rPr>
                <w:rFonts w:ascii="Times New Roman" w:hAnsi="Times New Roman" w:cs="Times New Roman"/>
                <w:sz w:val="28"/>
                <w:szCs w:val="28"/>
              </w:rPr>
              <w:t>Перечень целевых показателей муниципальной программы</w:t>
            </w:r>
          </w:p>
        </w:tc>
        <w:tc>
          <w:tcPr>
            <w:tcW w:w="6164" w:type="dxa"/>
          </w:tcPr>
          <w:p w:rsidR="00227106" w:rsidRPr="00227106" w:rsidRDefault="00227106" w:rsidP="00310110">
            <w:pPr>
              <w:ind w:left="279" w:firstLine="0"/>
              <w:rPr>
                <w:rFonts w:ascii="Times New Roman" w:hAnsi="Times New Roman" w:cs="Times New Roman"/>
                <w:bCs/>
                <w:sz w:val="28"/>
                <w:szCs w:val="28"/>
              </w:rPr>
            </w:pPr>
            <w:r w:rsidRPr="00227106">
              <w:rPr>
                <w:rFonts w:ascii="Times New Roman" w:hAnsi="Times New Roman" w:cs="Times New Roman"/>
                <w:sz w:val="28"/>
                <w:szCs w:val="28"/>
              </w:rPr>
              <w:t xml:space="preserve">повышение доли отремонтированных дворовых территорий многоквартирных домов и территорий общего пользования </w:t>
            </w:r>
            <w:r w:rsidR="00310110" w:rsidRPr="00310110">
              <w:rPr>
                <w:rFonts w:ascii="Times New Roman" w:hAnsi="Times New Roman" w:cs="Times New Roman"/>
                <w:sz w:val="28"/>
                <w:szCs w:val="28"/>
              </w:rPr>
              <w:t>Октябрьского сельского поселения Крыловского района</w:t>
            </w:r>
          </w:p>
        </w:tc>
      </w:tr>
      <w:tr w:rsidR="00227106" w:rsidRPr="00227106" w:rsidTr="00227106">
        <w:trPr>
          <w:jc w:val="center"/>
        </w:trPr>
        <w:tc>
          <w:tcPr>
            <w:tcW w:w="3690" w:type="dxa"/>
          </w:tcPr>
          <w:p w:rsidR="00227106" w:rsidRPr="00227106" w:rsidRDefault="00227106" w:rsidP="000A5245">
            <w:pPr>
              <w:rPr>
                <w:rFonts w:ascii="Times New Roman" w:hAnsi="Times New Roman" w:cs="Times New Roman"/>
                <w:sz w:val="28"/>
                <w:szCs w:val="28"/>
              </w:rPr>
            </w:pPr>
          </w:p>
        </w:tc>
        <w:tc>
          <w:tcPr>
            <w:tcW w:w="6164" w:type="dxa"/>
          </w:tcPr>
          <w:p w:rsidR="00227106" w:rsidRPr="00227106" w:rsidRDefault="00227106" w:rsidP="00310110">
            <w:pPr>
              <w:ind w:left="279" w:firstLine="0"/>
              <w:rPr>
                <w:rFonts w:ascii="Times New Roman" w:hAnsi="Times New Roman" w:cs="Times New Roman"/>
                <w:sz w:val="28"/>
                <w:szCs w:val="28"/>
              </w:rPr>
            </w:pPr>
          </w:p>
        </w:tc>
      </w:tr>
      <w:tr w:rsidR="00227106" w:rsidRPr="00227106" w:rsidTr="00227106">
        <w:trPr>
          <w:jc w:val="center"/>
        </w:trPr>
        <w:tc>
          <w:tcPr>
            <w:tcW w:w="3690" w:type="dxa"/>
          </w:tcPr>
          <w:p w:rsidR="00227106" w:rsidRPr="00227106" w:rsidRDefault="00227106" w:rsidP="00227106">
            <w:pPr>
              <w:ind w:firstLine="0"/>
              <w:rPr>
                <w:rFonts w:ascii="Times New Roman" w:hAnsi="Times New Roman" w:cs="Times New Roman"/>
                <w:bCs/>
                <w:sz w:val="28"/>
                <w:szCs w:val="28"/>
              </w:rPr>
            </w:pPr>
            <w:r w:rsidRPr="00227106">
              <w:rPr>
                <w:rFonts w:ascii="Times New Roman" w:hAnsi="Times New Roman" w:cs="Times New Roman"/>
                <w:bCs/>
                <w:sz w:val="28"/>
                <w:szCs w:val="28"/>
              </w:rPr>
              <w:lastRenderedPageBreak/>
              <w:t>Этапы и сроки реализации муниципальной программы</w:t>
            </w:r>
          </w:p>
        </w:tc>
        <w:tc>
          <w:tcPr>
            <w:tcW w:w="6164" w:type="dxa"/>
          </w:tcPr>
          <w:p w:rsidR="00227106" w:rsidRPr="00227106" w:rsidRDefault="00227106" w:rsidP="00310110">
            <w:pPr>
              <w:ind w:left="279" w:firstLine="0"/>
              <w:rPr>
                <w:rFonts w:ascii="Times New Roman" w:hAnsi="Times New Roman" w:cs="Times New Roman"/>
                <w:bCs/>
                <w:sz w:val="28"/>
                <w:szCs w:val="28"/>
              </w:rPr>
            </w:pPr>
            <w:r w:rsidRPr="00227106">
              <w:rPr>
                <w:rFonts w:ascii="Times New Roman" w:hAnsi="Times New Roman" w:cs="Times New Roman"/>
                <w:bCs/>
                <w:sz w:val="28"/>
                <w:szCs w:val="28"/>
              </w:rPr>
              <w:t>2018-2022 годы</w:t>
            </w:r>
          </w:p>
        </w:tc>
      </w:tr>
      <w:tr w:rsidR="00227106" w:rsidRPr="00227106" w:rsidTr="00227106">
        <w:trPr>
          <w:jc w:val="center"/>
        </w:trPr>
        <w:tc>
          <w:tcPr>
            <w:tcW w:w="3690" w:type="dxa"/>
          </w:tcPr>
          <w:p w:rsidR="00227106" w:rsidRPr="00227106" w:rsidRDefault="00227106" w:rsidP="000A5245">
            <w:pPr>
              <w:rPr>
                <w:rFonts w:ascii="Times New Roman" w:hAnsi="Times New Roman" w:cs="Times New Roman"/>
                <w:bCs/>
                <w:sz w:val="28"/>
                <w:szCs w:val="28"/>
              </w:rPr>
            </w:pPr>
          </w:p>
        </w:tc>
        <w:tc>
          <w:tcPr>
            <w:tcW w:w="6164" w:type="dxa"/>
          </w:tcPr>
          <w:p w:rsidR="00227106" w:rsidRPr="00227106" w:rsidRDefault="00227106" w:rsidP="00310110">
            <w:pPr>
              <w:ind w:left="279" w:firstLine="0"/>
              <w:rPr>
                <w:rFonts w:ascii="Times New Roman" w:hAnsi="Times New Roman" w:cs="Times New Roman"/>
                <w:bCs/>
                <w:sz w:val="28"/>
                <w:szCs w:val="28"/>
              </w:rPr>
            </w:pPr>
          </w:p>
        </w:tc>
      </w:tr>
      <w:tr w:rsidR="00227106" w:rsidRPr="00227106" w:rsidTr="00227106">
        <w:trPr>
          <w:jc w:val="center"/>
        </w:trPr>
        <w:tc>
          <w:tcPr>
            <w:tcW w:w="3690" w:type="dxa"/>
          </w:tcPr>
          <w:p w:rsidR="00227106" w:rsidRPr="00227106" w:rsidRDefault="00227106" w:rsidP="00310110">
            <w:pPr>
              <w:ind w:firstLine="0"/>
              <w:rPr>
                <w:rFonts w:ascii="Times New Roman" w:hAnsi="Times New Roman" w:cs="Times New Roman"/>
                <w:bCs/>
                <w:sz w:val="28"/>
                <w:szCs w:val="28"/>
              </w:rPr>
            </w:pPr>
            <w:r w:rsidRPr="00227106">
              <w:rPr>
                <w:rFonts w:ascii="Times New Roman" w:hAnsi="Times New Roman" w:cs="Times New Roman"/>
                <w:bCs/>
                <w:sz w:val="28"/>
                <w:szCs w:val="28"/>
              </w:rPr>
              <w:t>Объемы бюджетных ассигнований муниципальной</w:t>
            </w:r>
            <w:r>
              <w:rPr>
                <w:rFonts w:ascii="Times New Roman" w:hAnsi="Times New Roman" w:cs="Times New Roman"/>
                <w:bCs/>
                <w:sz w:val="28"/>
                <w:szCs w:val="28"/>
              </w:rPr>
              <w:t xml:space="preserve"> </w:t>
            </w:r>
            <w:r w:rsidRPr="00227106">
              <w:rPr>
                <w:rFonts w:ascii="Times New Roman" w:hAnsi="Times New Roman" w:cs="Times New Roman"/>
                <w:bCs/>
                <w:sz w:val="28"/>
                <w:szCs w:val="28"/>
              </w:rPr>
              <w:t>программы</w:t>
            </w:r>
          </w:p>
        </w:tc>
        <w:tc>
          <w:tcPr>
            <w:tcW w:w="6164" w:type="dxa"/>
          </w:tcPr>
          <w:p w:rsidR="00227106" w:rsidRPr="00227106" w:rsidRDefault="00227106" w:rsidP="00310110">
            <w:pPr>
              <w:pStyle w:val="ConsPlusNormal"/>
              <w:widowControl/>
              <w:ind w:left="279"/>
              <w:jc w:val="both"/>
              <w:rPr>
                <w:rFonts w:ascii="Times New Roman" w:hAnsi="Times New Roman" w:cs="Times New Roman"/>
                <w:sz w:val="28"/>
                <w:szCs w:val="28"/>
              </w:rPr>
            </w:pPr>
            <w:r w:rsidRPr="00227106">
              <w:rPr>
                <w:rFonts w:ascii="Times New Roman" w:hAnsi="Times New Roman" w:cs="Times New Roman"/>
                <w:sz w:val="28"/>
                <w:szCs w:val="28"/>
              </w:rPr>
              <w:t xml:space="preserve">общий объем финансирования мероприятий муниципальной программы из средств бюджета составляет– </w:t>
            </w:r>
            <w:r w:rsidR="003649C2" w:rsidRPr="00F8583A">
              <w:rPr>
                <w:rFonts w:ascii="Times New Roman" w:hAnsi="Times New Roman" w:cs="Times New Roman"/>
                <w:sz w:val="28"/>
                <w:szCs w:val="28"/>
              </w:rPr>
              <w:t>1</w:t>
            </w:r>
            <w:r w:rsidRPr="00F8583A">
              <w:rPr>
                <w:rFonts w:ascii="Times New Roman" w:hAnsi="Times New Roman" w:cs="Times New Roman"/>
                <w:sz w:val="28"/>
                <w:szCs w:val="28"/>
              </w:rPr>
              <w:t xml:space="preserve"> 000,0</w:t>
            </w:r>
            <w:r w:rsidRPr="00227106">
              <w:rPr>
                <w:rFonts w:ascii="Times New Roman" w:hAnsi="Times New Roman" w:cs="Times New Roman"/>
                <w:sz w:val="28"/>
                <w:szCs w:val="28"/>
              </w:rPr>
              <w:t xml:space="preserve"> тыс. рублей, в том числе:</w:t>
            </w:r>
          </w:p>
          <w:p w:rsidR="00227106" w:rsidRPr="00F8583A" w:rsidRDefault="00227106" w:rsidP="00310110">
            <w:pPr>
              <w:pStyle w:val="ConsPlusNormal"/>
              <w:widowControl/>
              <w:ind w:left="279"/>
              <w:jc w:val="both"/>
              <w:rPr>
                <w:rFonts w:ascii="Times New Roman" w:hAnsi="Times New Roman" w:cs="Times New Roman"/>
                <w:sz w:val="28"/>
                <w:szCs w:val="28"/>
              </w:rPr>
            </w:pPr>
            <w:r w:rsidRPr="00F8583A">
              <w:rPr>
                <w:rFonts w:ascii="Times New Roman" w:hAnsi="Times New Roman" w:cs="Times New Roman"/>
                <w:sz w:val="28"/>
                <w:szCs w:val="28"/>
              </w:rPr>
              <w:t xml:space="preserve">2018 год– </w:t>
            </w:r>
            <w:r w:rsidR="00F8583A" w:rsidRPr="00F8583A">
              <w:rPr>
                <w:rFonts w:ascii="Times New Roman" w:hAnsi="Times New Roman" w:cs="Times New Roman"/>
                <w:sz w:val="28"/>
                <w:szCs w:val="28"/>
              </w:rPr>
              <w:t>2</w:t>
            </w:r>
            <w:r w:rsidRPr="00F8583A">
              <w:rPr>
                <w:rFonts w:ascii="Times New Roman" w:hAnsi="Times New Roman" w:cs="Times New Roman"/>
                <w:sz w:val="28"/>
                <w:szCs w:val="28"/>
              </w:rPr>
              <w:t>00,0 тыс. рублей;</w:t>
            </w:r>
          </w:p>
          <w:p w:rsidR="00227106" w:rsidRPr="00F8583A" w:rsidRDefault="00227106" w:rsidP="00310110">
            <w:pPr>
              <w:pStyle w:val="ConsPlusNormal"/>
              <w:widowControl/>
              <w:ind w:left="279"/>
              <w:jc w:val="both"/>
              <w:rPr>
                <w:rFonts w:ascii="Times New Roman" w:hAnsi="Times New Roman" w:cs="Times New Roman"/>
                <w:sz w:val="28"/>
                <w:szCs w:val="28"/>
              </w:rPr>
            </w:pPr>
            <w:r w:rsidRPr="00F8583A">
              <w:rPr>
                <w:rFonts w:ascii="Times New Roman" w:hAnsi="Times New Roman" w:cs="Times New Roman"/>
                <w:sz w:val="28"/>
                <w:szCs w:val="28"/>
              </w:rPr>
              <w:t>2019 год–</w:t>
            </w:r>
            <w:r w:rsidR="00F8583A" w:rsidRPr="00F8583A">
              <w:rPr>
                <w:rFonts w:ascii="Times New Roman" w:hAnsi="Times New Roman" w:cs="Times New Roman"/>
                <w:sz w:val="28"/>
                <w:szCs w:val="28"/>
              </w:rPr>
              <w:t>2</w:t>
            </w:r>
            <w:r w:rsidRPr="00F8583A">
              <w:rPr>
                <w:rFonts w:ascii="Times New Roman" w:hAnsi="Times New Roman" w:cs="Times New Roman"/>
                <w:sz w:val="28"/>
                <w:szCs w:val="28"/>
              </w:rPr>
              <w:t>00,0 тыс. рублей;</w:t>
            </w:r>
          </w:p>
          <w:p w:rsidR="00227106" w:rsidRPr="00F8583A" w:rsidRDefault="00227106" w:rsidP="00310110">
            <w:pPr>
              <w:ind w:left="279" w:firstLine="0"/>
              <w:rPr>
                <w:rFonts w:ascii="Times New Roman" w:hAnsi="Times New Roman" w:cs="Times New Roman"/>
                <w:sz w:val="28"/>
                <w:szCs w:val="28"/>
              </w:rPr>
            </w:pPr>
            <w:r w:rsidRPr="00F8583A">
              <w:rPr>
                <w:rFonts w:ascii="Times New Roman" w:hAnsi="Times New Roman" w:cs="Times New Roman"/>
                <w:sz w:val="28"/>
                <w:szCs w:val="28"/>
              </w:rPr>
              <w:t>2020 год–</w:t>
            </w:r>
            <w:r w:rsidR="00F8583A" w:rsidRPr="00F8583A">
              <w:rPr>
                <w:rFonts w:ascii="Times New Roman" w:hAnsi="Times New Roman" w:cs="Times New Roman"/>
                <w:sz w:val="28"/>
                <w:szCs w:val="28"/>
              </w:rPr>
              <w:t>2</w:t>
            </w:r>
            <w:r w:rsidRPr="00F8583A">
              <w:rPr>
                <w:rFonts w:ascii="Times New Roman" w:hAnsi="Times New Roman" w:cs="Times New Roman"/>
                <w:sz w:val="28"/>
                <w:szCs w:val="28"/>
              </w:rPr>
              <w:t>00,0 тыс. рублей;</w:t>
            </w:r>
          </w:p>
          <w:p w:rsidR="00227106" w:rsidRPr="00F8583A" w:rsidRDefault="00227106" w:rsidP="00310110">
            <w:pPr>
              <w:pStyle w:val="ConsPlusNormal"/>
              <w:widowControl/>
              <w:ind w:left="279"/>
              <w:jc w:val="both"/>
              <w:rPr>
                <w:rFonts w:ascii="Times New Roman" w:hAnsi="Times New Roman" w:cs="Times New Roman"/>
                <w:sz w:val="28"/>
                <w:szCs w:val="28"/>
              </w:rPr>
            </w:pPr>
            <w:r w:rsidRPr="00F8583A">
              <w:rPr>
                <w:rFonts w:ascii="Times New Roman" w:hAnsi="Times New Roman" w:cs="Times New Roman"/>
                <w:sz w:val="28"/>
                <w:szCs w:val="28"/>
              </w:rPr>
              <w:t xml:space="preserve">2021 год– </w:t>
            </w:r>
            <w:r w:rsidR="00F8583A" w:rsidRPr="00F8583A">
              <w:rPr>
                <w:rFonts w:ascii="Times New Roman" w:hAnsi="Times New Roman" w:cs="Times New Roman"/>
                <w:sz w:val="28"/>
                <w:szCs w:val="28"/>
              </w:rPr>
              <w:t>2</w:t>
            </w:r>
            <w:r w:rsidRPr="00F8583A">
              <w:rPr>
                <w:rFonts w:ascii="Times New Roman" w:hAnsi="Times New Roman" w:cs="Times New Roman"/>
                <w:sz w:val="28"/>
                <w:szCs w:val="28"/>
              </w:rPr>
              <w:t>00,0 тыс. рублей;</w:t>
            </w:r>
          </w:p>
          <w:p w:rsidR="00227106" w:rsidRPr="00227106" w:rsidRDefault="00227106" w:rsidP="00F8583A">
            <w:pPr>
              <w:pStyle w:val="ConsPlusNormal"/>
              <w:widowControl/>
              <w:ind w:left="279"/>
              <w:jc w:val="both"/>
              <w:rPr>
                <w:rFonts w:ascii="Times New Roman" w:hAnsi="Times New Roman" w:cs="Times New Roman"/>
                <w:sz w:val="28"/>
                <w:szCs w:val="28"/>
              </w:rPr>
            </w:pPr>
            <w:r w:rsidRPr="00F8583A">
              <w:rPr>
                <w:rFonts w:ascii="Times New Roman" w:hAnsi="Times New Roman" w:cs="Times New Roman"/>
                <w:sz w:val="28"/>
                <w:szCs w:val="28"/>
              </w:rPr>
              <w:t xml:space="preserve">2022 год– </w:t>
            </w:r>
            <w:r w:rsidR="00F8583A" w:rsidRPr="00F8583A">
              <w:rPr>
                <w:rFonts w:ascii="Times New Roman" w:hAnsi="Times New Roman" w:cs="Times New Roman"/>
                <w:sz w:val="28"/>
                <w:szCs w:val="28"/>
              </w:rPr>
              <w:t>2</w:t>
            </w:r>
            <w:r w:rsidRPr="00F8583A">
              <w:rPr>
                <w:rFonts w:ascii="Times New Roman" w:hAnsi="Times New Roman" w:cs="Times New Roman"/>
                <w:sz w:val="28"/>
                <w:szCs w:val="28"/>
              </w:rPr>
              <w:t>00,0 тыс. рублей.</w:t>
            </w:r>
          </w:p>
        </w:tc>
      </w:tr>
      <w:tr w:rsidR="00227106" w:rsidRPr="00227106" w:rsidTr="00227106">
        <w:trPr>
          <w:trHeight w:val="1010"/>
          <w:jc w:val="center"/>
        </w:trPr>
        <w:tc>
          <w:tcPr>
            <w:tcW w:w="3690" w:type="dxa"/>
          </w:tcPr>
          <w:p w:rsidR="00227106" w:rsidRPr="00227106" w:rsidRDefault="00227106" w:rsidP="00227106">
            <w:pPr>
              <w:ind w:firstLine="0"/>
              <w:rPr>
                <w:rFonts w:ascii="Times New Roman" w:hAnsi="Times New Roman" w:cs="Times New Roman"/>
                <w:bCs/>
                <w:sz w:val="28"/>
                <w:szCs w:val="28"/>
              </w:rPr>
            </w:pPr>
            <w:proofErr w:type="gramStart"/>
            <w:r w:rsidRPr="00227106">
              <w:rPr>
                <w:rFonts w:ascii="Times New Roman" w:hAnsi="Times New Roman" w:cs="Times New Roman"/>
                <w:bCs/>
                <w:sz w:val="28"/>
                <w:szCs w:val="28"/>
              </w:rPr>
              <w:t>Контроль за</w:t>
            </w:r>
            <w:proofErr w:type="gramEnd"/>
            <w:r w:rsidRPr="00227106">
              <w:rPr>
                <w:rFonts w:ascii="Times New Roman" w:hAnsi="Times New Roman" w:cs="Times New Roman"/>
                <w:bCs/>
                <w:sz w:val="28"/>
                <w:szCs w:val="28"/>
              </w:rPr>
              <w:t xml:space="preserve"> выполнением муниципальной программы</w:t>
            </w:r>
          </w:p>
        </w:tc>
        <w:tc>
          <w:tcPr>
            <w:tcW w:w="6164" w:type="dxa"/>
          </w:tcPr>
          <w:p w:rsidR="00227106" w:rsidRPr="00227106" w:rsidRDefault="00227106" w:rsidP="00310110">
            <w:pPr>
              <w:pStyle w:val="Default"/>
              <w:ind w:left="279"/>
              <w:jc w:val="both"/>
              <w:rPr>
                <w:sz w:val="28"/>
                <w:szCs w:val="28"/>
              </w:rPr>
            </w:pPr>
            <w:r w:rsidRPr="00227106">
              <w:rPr>
                <w:bCs/>
                <w:sz w:val="28"/>
                <w:szCs w:val="28"/>
              </w:rPr>
              <w:t xml:space="preserve">администрация </w:t>
            </w:r>
            <w:r w:rsidR="00310110">
              <w:rPr>
                <w:sz w:val="28"/>
                <w:szCs w:val="28"/>
              </w:rPr>
              <w:t>Октябрьского</w:t>
            </w:r>
            <w:r w:rsidR="00310110" w:rsidRPr="00227106">
              <w:rPr>
                <w:sz w:val="28"/>
                <w:szCs w:val="28"/>
              </w:rPr>
              <w:t xml:space="preserve"> сельского поселения</w:t>
            </w:r>
            <w:r w:rsidR="00310110">
              <w:rPr>
                <w:sz w:val="28"/>
                <w:szCs w:val="28"/>
              </w:rPr>
              <w:t xml:space="preserve"> Крыловского района</w:t>
            </w:r>
          </w:p>
        </w:tc>
      </w:tr>
    </w:tbl>
    <w:p w:rsidR="00227106" w:rsidRPr="00227106" w:rsidRDefault="00227106" w:rsidP="00310110">
      <w:pPr>
        <w:pStyle w:val="1"/>
        <w:widowControl/>
        <w:ind w:left="720"/>
        <w:rPr>
          <w:rFonts w:ascii="Times New Roman" w:hAnsi="Times New Roman" w:cs="Times New Roman"/>
          <w:b w:val="0"/>
          <w:color w:val="000000"/>
          <w:sz w:val="28"/>
          <w:szCs w:val="28"/>
        </w:rPr>
      </w:pPr>
      <w:r w:rsidRPr="00227106">
        <w:rPr>
          <w:rFonts w:ascii="Times New Roman" w:hAnsi="Times New Roman" w:cs="Times New Roman"/>
          <w:b w:val="0"/>
          <w:color w:val="000000"/>
          <w:sz w:val="28"/>
          <w:szCs w:val="28"/>
        </w:rPr>
        <w:t xml:space="preserve">Характеристика текущего состояния благоустройства территории </w:t>
      </w:r>
      <w:r w:rsidR="00310110" w:rsidRPr="00310110">
        <w:rPr>
          <w:rFonts w:ascii="Times New Roman" w:hAnsi="Times New Roman" w:cs="Times New Roman"/>
          <w:b w:val="0"/>
          <w:color w:val="000000"/>
          <w:sz w:val="28"/>
          <w:szCs w:val="28"/>
        </w:rPr>
        <w:t>Октябрьского сельского поселения Крыловского района</w:t>
      </w:r>
      <w:r w:rsidR="00310110" w:rsidRPr="00310110">
        <w:rPr>
          <w:rFonts w:ascii="Times New Roman" w:hAnsi="Times New Roman" w:cs="Times New Roman"/>
          <w:color w:val="000000"/>
          <w:sz w:val="28"/>
          <w:szCs w:val="28"/>
        </w:rPr>
        <w:t xml:space="preserve"> </w:t>
      </w:r>
      <w:r w:rsidRPr="00227106">
        <w:rPr>
          <w:rFonts w:ascii="Times New Roman" w:hAnsi="Times New Roman" w:cs="Times New Roman"/>
          <w:b w:val="0"/>
          <w:color w:val="000000"/>
          <w:sz w:val="28"/>
          <w:szCs w:val="28"/>
        </w:rPr>
        <w:t>и  обоснование необходимости  решения программными методами</w:t>
      </w:r>
    </w:p>
    <w:p w:rsidR="00227106" w:rsidRPr="00227106" w:rsidRDefault="00227106" w:rsidP="00227106">
      <w:pPr>
        <w:rPr>
          <w:rFonts w:ascii="Times New Roman" w:hAnsi="Times New Roman" w:cs="Times New Roman"/>
          <w:sz w:val="28"/>
          <w:szCs w:val="28"/>
        </w:rPr>
      </w:pPr>
    </w:p>
    <w:p w:rsidR="00C3295A" w:rsidRPr="00C3295A" w:rsidRDefault="00C3295A" w:rsidP="00C3295A">
      <w:pPr>
        <w:pStyle w:val="ConsPlusNormal"/>
        <w:ind w:firstLine="540"/>
        <w:jc w:val="both"/>
        <w:rPr>
          <w:rFonts w:ascii="Times New Roman" w:hAnsi="Times New Roman" w:cs="Times New Roman"/>
          <w:sz w:val="28"/>
          <w:szCs w:val="28"/>
        </w:rPr>
      </w:pPr>
      <w:r w:rsidRPr="00C3295A">
        <w:rPr>
          <w:rFonts w:ascii="Times New Roman" w:hAnsi="Times New Roman" w:cs="Times New Roman"/>
          <w:sz w:val="28"/>
          <w:szCs w:val="28"/>
        </w:rPr>
        <w:t xml:space="preserve">Создание условий для системного повышения качества и комфорта городской среды на территории </w:t>
      </w:r>
      <w:r w:rsidRPr="00310110">
        <w:rPr>
          <w:rFonts w:ascii="Times New Roman" w:hAnsi="Times New Roman" w:cs="Times New Roman"/>
          <w:color w:val="000000"/>
          <w:sz w:val="28"/>
          <w:szCs w:val="28"/>
        </w:rPr>
        <w:t>Октябрьского сельского поселения Крыловского района</w:t>
      </w:r>
      <w:r w:rsidRPr="00C3295A">
        <w:rPr>
          <w:rFonts w:ascii="Times New Roman" w:hAnsi="Times New Roman" w:cs="Times New Roman"/>
          <w:sz w:val="28"/>
          <w:szCs w:val="28"/>
        </w:rPr>
        <w:t xml:space="preserve">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C3295A">
        <w:rPr>
          <w:rFonts w:ascii="Times New Roman" w:hAnsi="Times New Roman" w:cs="Times New Roman"/>
          <w:sz w:val="28"/>
          <w:szCs w:val="28"/>
        </w:rPr>
        <w:t>повышения комфортности условий проживания населения</w:t>
      </w:r>
      <w:proofErr w:type="gramEnd"/>
      <w:r w:rsidRPr="00C3295A">
        <w:rPr>
          <w:rFonts w:ascii="Times New Roman" w:hAnsi="Times New Roman" w:cs="Times New Roman"/>
          <w:sz w:val="28"/>
          <w:szCs w:val="28"/>
        </w:rPr>
        <w:t xml:space="preserve">. </w:t>
      </w:r>
    </w:p>
    <w:p w:rsidR="00C3295A" w:rsidRDefault="00C3295A" w:rsidP="00C3295A">
      <w:pPr>
        <w:pStyle w:val="ConsPlusNormal"/>
        <w:widowControl/>
        <w:ind w:firstLine="540"/>
        <w:jc w:val="both"/>
        <w:rPr>
          <w:rFonts w:ascii="Times New Roman" w:hAnsi="Times New Roman" w:cs="Times New Roman"/>
          <w:i/>
          <w:sz w:val="28"/>
          <w:szCs w:val="28"/>
        </w:rPr>
      </w:pPr>
      <w:r w:rsidRPr="00C3295A">
        <w:rPr>
          <w:rFonts w:ascii="Times New Roman" w:hAnsi="Times New Roman" w:cs="Times New Roman"/>
          <w:sz w:val="28"/>
          <w:szCs w:val="28"/>
        </w:rPr>
        <w:t xml:space="preserve">В целях установления требований к содержанию и благоустройству территорий  разработаны и утверждены Решением Совета </w:t>
      </w:r>
      <w:r w:rsidRPr="00310110">
        <w:rPr>
          <w:rFonts w:ascii="Times New Roman" w:hAnsi="Times New Roman" w:cs="Times New Roman"/>
          <w:color w:val="000000"/>
          <w:sz w:val="28"/>
          <w:szCs w:val="28"/>
        </w:rPr>
        <w:t>Октябрьского сельского поселения Крыловского района</w:t>
      </w:r>
      <w:r w:rsidRPr="00C3295A">
        <w:rPr>
          <w:rFonts w:ascii="Times New Roman" w:hAnsi="Times New Roman" w:cs="Times New Roman"/>
          <w:sz w:val="28"/>
          <w:szCs w:val="28"/>
        </w:rPr>
        <w:t xml:space="preserve"> «Правила благоустройства</w:t>
      </w:r>
      <w:r>
        <w:rPr>
          <w:rFonts w:ascii="Times New Roman" w:hAnsi="Times New Roman" w:cs="Times New Roman"/>
          <w:sz w:val="28"/>
          <w:szCs w:val="28"/>
        </w:rPr>
        <w:t xml:space="preserve"> территории</w:t>
      </w:r>
      <w:r w:rsidRPr="00C3295A">
        <w:rPr>
          <w:rFonts w:ascii="Times New Roman" w:hAnsi="Times New Roman" w:cs="Times New Roman"/>
          <w:sz w:val="28"/>
          <w:szCs w:val="28"/>
        </w:rPr>
        <w:t xml:space="preserve"> </w:t>
      </w:r>
      <w:r w:rsidRPr="00310110">
        <w:rPr>
          <w:rFonts w:ascii="Times New Roman" w:hAnsi="Times New Roman" w:cs="Times New Roman"/>
          <w:color w:val="000000"/>
          <w:sz w:val="28"/>
          <w:szCs w:val="28"/>
        </w:rPr>
        <w:t>Октябрьского сельского поселения Крыловского района</w:t>
      </w:r>
      <w:r w:rsidRPr="00C3295A">
        <w:rPr>
          <w:rFonts w:ascii="Times New Roman" w:hAnsi="Times New Roman" w:cs="Times New Roman"/>
          <w:sz w:val="28"/>
          <w:szCs w:val="28"/>
        </w:rPr>
        <w:t xml:space="preserve">» (далее – Правила благоустройства), в соответствии с которыми </w:t>
      </w:r>
      <w:proofErr w:type="gramStart"/>
      <w:r w:rsidRPr="00C3295A">
        <w:rPr>
          <w:rFonts w:ascii="Times New Roman" w:hAnsi="Times New Roman" w:cs="Times New Roman"/>
          <w:sz w:val="28"/>
          <w:szCs w:val="28"/>
        </w:rPr>
        <w:t>определены</w:t>
      </w:r>
      <w:proofErr w:type="gramEnd"/>
      <w:r w:rsidRPr="00C3295A">
        <w:rPr>
          <w:rFonts w:ascii="Times New Roman" w:hAnsi="Times New Roman" w:cs="Times New Roman"/>
          <w:sz w:val="28"/>
          <w:szCs w:val="28"/>
        </w:rPr>
        <w:t xml:space="preserve"> в том числе </w:t>
      </w:r>
      <w:r w:rsidRPr="00C3295A">
        <w:rPr>
          <w:rFonts w:ascii="Times New Roman" w:hAnsi="Times New Roman" w:cs="Times New Roman"/>
          <w:i/>
          <w:sz w:val="28"/>
          <w:szCs w:val="28"/>
        </w:rPr>
        <w:t xml:space="preserve"> </w:t>
      </w:r>
      <w:r w:rsidRPr="00C3295A">
        <w:rPr>
          <w:rFonts w:ascii="Times New Roman" w:hAnsi="Times New Roman" w:cs="Times New Roman"/>
          <w:sz w:val="28"/>
          <w:szCs w:val="28"/>
        </w:rPr>
        <w:t>правила содержания объектов благоустройства, правила озеленения</w:t>
      </w:r>
      <w:r w:rsidRPr="00C3295A">
        <w:rPr>
          <w:rFonts w:ascii="Times New Roman" w:hAnsi="Times New Roman" w:cs="Times New Roman"/>
          <w:i/>
          <w:sz w:val="28"/>
          <w:szCs w:val="28"/>
        </w:rPr>
        <w:t>.</w:t>
      </w:r>
    </w:p>
    <w:p w:rsidR="00C3295A" w:rsidRDefault="00C3295A" w:rsidP="00C3295A">
      <w:pPr>
        <w:pStyle w:val="ConsPlusNormal"/>
        <w:widowControl/>
        <w:ind w:firstLine="540"/>
        <w:jc w:val="both"/>
        <w:rPr>
          <w:rFonts w:ascii="Times New Roman" w:hAnsi="Times New Roman" w:cs="Times New Roman"/>
          <w:sz w:val="28"/>
          <w:szCs w:val="28"/>
        </w:rPr>
      </w:pPr>
      <w:r w:rsidRPr="00C3295A">
        <w:rPr>
          <w:rFonts w:ascii="Times New Roman" w:hAnsi="Times New Roman" w:cs="Times New Roman"/>
          <w:sz w:val="28"/>
          <w:szCs w:val="28"/>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C3295A" w:rsidRDefault="00C3295A" w:rsidP="00C3295A">
      <w:pPr>
        <w:pStyle w:val="ConsPlusNormal"/>
        <w:widowControl/>
        <w:ind w:firstLine="540"/>
        <w:jc w:val="both"/>
        <w:rPr>
          <w:rFonts w:ascii="Times New Roman" w:hAnsi="Times New Roman" w:cs="Times New Roman"/>
          <w:sz w:val="28"/>
          <w:szCs w:val="28"/>
        </w:rPr>
      </w:pPr>
      <w:r w:rsidRPr="00C3295A">
        <w:rPr>
          <w:rFonts w:ascii="Times New Roman" w:hAnsi="Times New Roman" w:cs="Times New Roman"/>
          <w:sz w:val="28"/>
          <w:szCs w:val="28"/>
        </w:rPr>
        <w:t xml:space="preserve">Анализ сферы благоустройства в </w:t>
      </w:r>
      <w:r w:rsidRPr="00310110">
        <w:rPr>
          <w:rFonts w:ascii="Times New Roman" w:hAnsi="Times New Roman" w:cs="Times New Roman"/>
          <w:color w:val="000000"/>
          <w:sz w:val="28"/>
          <w:szCs w:val="28"/>
        </w:rPr>
        <w:t>Октябрьско</w:t>
      </w:r>
      <w:r>
        <w:rPr>
          <w:rFonts w:ascii="Times New Roman" w:hAnsi="Times New Roman" w:cs="Times New Roman"/>
          <w:color w:val="000000"/>
          <w:sz w:val="28"/>
          <w:szCs w:val="28"/>
        </w:rPr>
        <w:t>м</w:t>
      </w:r>
      <w:r w:rsidRPr="00310110">
        <w:rPr>
          <w:rFonts w:ascii="Times New Roman" w:hAnsi="Times New Roman" w:cs="Times New Roman"/>
          <w:color w:val="000000"/>
          <w:sz w:val="28"/>
          <w:szCs w:val="28"/>
        </w:rPr>
        <w:t xml:space="preserve"> сельско</w:t>
      </w:r>
      <w:r>
        <w:rPr>
          <w:rFonts w:ascii="Times New Roman" w:hAnsi="Times New Roman" w:cs="Times New Roman"/>
          <w:color w:val="000000"/>
          <w:sz w:val="28"/>
          <w:szCs w:val="28"/>
        </w:rPr>
        <w:t>м</w:t>
      </w:r>
      <w:r w:rsidRPr="00310110">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w:t>
      </w:r>
      <w:r w:rsidRPr="00310110">
        <w:rPr>
          <w:rFonts w:ascii="Times New Roman" w:hAnsi="Times New Roman" w:cs="Times New Roman"/>
          <w:color w:val="000000"/>
          <w:sz w:val="28"/>
          <w:szCs w:val="28"/>
        </w:rPr>
        <w:t xml:space="preserve"> Крыловского района</w:t>
      </w:r>
      <w:r w:rsidRPr="00C3295A">
        <w:rPr>
          <w:rFonts w:ascii="Times New Roman" w:hAnsi="Times New Roman" w:cs="Times New Roman"/>
          <w:sz w:val="28"/>
          <w:szCs w:val="28"/>
        </w:rPr>
        <w:t xml:space="preserve"> показал, что в последние годы в </w:t>
      </w:r>
      <w:r>
        <w:rPr>
          <w:rFonts w:ascii="Times New Roman" w:hAnsi="Times New Roman" w:cs="Times New Roman"/>
          <w:sz w:val="28"/>
          <w:szCs w:val="28"/>
        </w:rPr>
        <w:t>поселении</w:t>
      </w:r>
      <w:r w:rsidRPr="00C3295A">
        <w:rPr>
          <w:rFonts w:ascii="Times New Roman" w:hAnsi="Times New Roman" w:cs="Times New Roman"/>
          <w:sz w:val="28"/>
          <w:szCs w:val="28"/>
        </w:rPr>
        <w:t xml:space="preserve"> проводилась целенаправленная работа по благоустройству дворовых территорий и территорий общего пользования.</w:t>
      </w:r>
    </w:p>
    <w:p w:rsidR="00C3295A" w:rsidRDefault="00C3295A" w:rsidP="00C3295A">
      <w:pPr>
        <w:pStyle w:val="ConsPlusNormal"/>
        <w:widowControl/>
        <w:ind w:firstLine="540"/>
        <w:jc w:val="both"/>
        <w:rPr>
          <w:rFonts w:ascii="Times New Roman" w:hAnsi="Times New Roman" w:cs="Times New Roman"/>
          <w:sz w:val="28"/>
          <w:szCs w:val="28"/>
        </w:rPr>
      </w:pPr>
      <w:r w:rsidRPr="00C3295A">
        <w:rPr>
          <w:rFonts w:ascii="Times New Roman" w:hAnsi="Times New Roman" w:cs="Times New Roman"/>
          <w:sz w:val="28"/>
          <w:szCs w:val="28"/>
        </w:rPr>
        <w:lastRenderedPageBreak/>
        <w:t xml:space="preserve">В то же время в вопросах благоустройства в </w:t>
      </w:r>
      <w:r w:rsidRPr="00310110">
        <w:rPr>
          <w:rFonts w:ascii="Times New Roman" w:hAnsi="Times New Roman" w:cs="Times New Roman"/>
          <w:color w:val="000000"/>
          <w:sz w:val="28"/>
          <w:szCs w:val="28"/>
        </w:rPr>
        <w:t>Октябрьско</w:t>
      </w:r>
      <w:r>
        <w:rPr>
          <w:rFonts w:ascii="Times New Roman" w:hAnsi="Times New Roman" w:cs="Times New Roman"/>
          <w:color w:val="000000"/>
          <w:sz w:val="28"/>
          <w:szCs w:val="28"/>
        </w:rPr>
        <w:t>м</w:t>
      </w:r>
      <w:r w:rsidRPr="00310110">
        <w:rPr>
          <w:rFonts w:ascii="Times New Roman" w:hAnsi="Times New Roman" w:cs="Times New Roman"/>
          <w:color w:val="000000"/>
          <w:sz w:val="28"/>
          <w:szCs w:val="28"/>
        </w:rPr>
        <w:t xml:space="preserve"> сельско</w:t>
      </w:r>
      <w:r>
        <w:rPr>
          <w:rFonts w:ascii="Times New Roman" w:hAnsi="Times New Roman" w:cs="Times New Roman"/>
          <w:color w:val="000000"/>
          <w:sz w:val="28"/>
          <w:szCs w:val="28"/>
        </w:rPr>
        <w:t>м</w:t>
      </w:r>
      <w:r w:rsidRPr="00310110">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w:t>
      </w:r>
      <w:r w:rsidRPr="00310110">
        <w:rPr>
          <w:rFonts w:ascii="Times New Roman" w:hAnsi="Times New Roman" w:cs="Times New Roman"/>
          <w:color w:val="000000"/>
          <w:sz w:val="28"/>
          <w:szCs w:val="28"/>
        </w:rPr>
        <w:t xml:space="preserve"> Крыловского района</w:t>
      </w:r>
      <w:r w:rsidRPr="00C3295A">
        <w:rPr>
          <w:rFonts w:ascii="Times New Roman" w:hAnsi="Times New Roman" w:cs="Times New Roman"/>
          <w:sz w:val="28"/>
          <w:szCs w:val="28"/>
        </w:rPr>
        <w:t xml:space="preserve"> имеется ряд проблем: низкий уровень экономической привлекательности территории общего пользования.</w:t>
      </w:r>
    </w:p>
    <w:p w:rsidR="007E1414" w:rsidRDefault="007E1414" w:rsidP="00C3295A">
      <w:pPr>
        <w:pStyle w:val="ConsPlusNormal"/>
        <w:widowControl/>
        <w:ind w:firstLine="540"/>
        <w:jc w:val="both"/>
        <w:rPr>
          <w:rFonts w:ascii="Times New Roman" w:hAnsi="Times New Roman" w:cs="Times New Roman"/>
          <w:sz w:val="28"/>
          <w:szCs w:val="28"/>
        </w:rPr>
      </w:pPr>
      <w:r w:rsidRPr="007E1414">
        <w:rPr>
          <w:rFonts w:ascii="Times New Roman" w:hAnsi="Times New Roman" w:cs="Times New Roman"/>
          <w:sz w:val="28"/>
          <w:szCs w:val="28"/>
        </w:rPr>
        <w:t>Для решения данной проблемы требуется участие и взаимодействие орган</w:t>
      </w:r>
      <w:r w:rsidR="00E91FEA">
        <w:rPr>
          <w:rFonts w:ascii="Times New Roman" w:hAnsi="Times New Roman" w:cs="Times New Roman"/>
          <w:sz w:val="28"/>
          <w:szCs w:val="28"/>
        </w:rPr>
        <w:t>а</w:t>
      </w:r>
      <w:r w:rsidRPr="007E1414">
        <w:rPr>
          <w:rFonts w:ascii="Times New Roman" w:hAnsi="Times New Roman" w:cs="Times New Roman"/>
          <w:sz w:val="28"/>
          <w:szCs w:val="28"/>
        </w:rPr>
        <w:t xml:space="preserve"> местного самоуправления </w:t>
      </w:r>
      <w:r w:rsidR="00E91FEA">
        <w:rPr>
          <w:rFonts w:ascii="Times New Roman" w:hAnsi="Times New Roman" w:cs="Times New Roman"/>
          <w:sz w:val="28"/>
          <w:szCs w:val="28"/>
        </w:rPr>
        <w:t>поселения</w:t>
      </w:r>
      <w:r w:rsidRPr="007E1414">
        <w:rPr>
          <w:rFonts w:ascii="Times New Roman" w:hAnsi="Times New Roman" w:cs="Times New Roman"/>
          <w:sz w:val="28"/>
          <w:szCs w:val="28"/>
        </w:rPr>
        <w:t xml:space="preserve"> с привлечением населения, наличие финансирования с привлечением источников всех уровней, что обусловливает необходимость разработки и применения данной программы.</w:t>
      </w:r>
    </w:p>
    <w:p w:rsidR="007E1414" w:rsidRDefault="007E1414" w:rsidP="00C3295A">
      <w:pPr>
        <w:pStyle w:val="ConsPlusNormal"/>
        <w:widowControl/>
        <w:ind w:firstLine="540"/>
        <w:jc w:val="both"/>
        <w:rPr>
          <w:rFonts w:ascii="Times New Roman" w:hAnsi="Times New Roman" w:cs="Times New Roman"/>
          <w:sz w:val="28"/>
          <w:szCs w:val="28"/>
        </w:rPr>
      </w:pPr>
      <w:r w:rsidRPr="007E1414">
        <w:rPr>
          <w:rFonts w:ascii="Times New Roman" w:hAnsi="Times New Roman" w:cs="Times New Roman"/>
          <w:sz w:val="28"/>
          <w:szCs w:val="28"/>
        </w:rPr>
        <w:t>Текущее состояние благоустройства дворовых территорий и муниципальных территорий общего пользования неудовлетворительное, территории по степени благоустроенности не отвечают градостроительным, санитарно-гигиеническим и экологическим требованиям</w:t>
      </w:r>
      <w:r>
        <w:rPr>
          <w:rFonts w:ascii="Times New Roman" w:hAnsi="Times New Roman" w:cs="Times New Roman"/>
          <w:sz w:val="28"/>
          <w:szCs w:val="28"/>
        </w:rPr>
        <w:t>.</w:t>
      </w:r>
    </w:p>
    <w:p w:rsidR="007E1414" w:rsidRPr="00C3295A" w:rsidRDefault="007E1414" w:rsidP="00C3295A">
      <w:pPr>
        <w:pStyle w:val="ConsPlusNormal"/>
        <w:widowControl/>
        <w:ind w:firstLine="540"/>
        <w:jc w:val="both"/>
        <w:rPr>
          <w:rFonts w:ascii="Times New Roman" w:hAnsi="Times New Roman" w:cs="Times New Roman"/>
          <w:sz w:val="28"/>
          <w:szCs w:val="28"/>
        </w:rPr>
      </w:pPr>
      <w:r w:rsidRPr="007E1414">
        <w:rPr>
          <w:rFonts w:ascii="Times New Roman" w:hAnsi="Times New Roman" w:cs="Times New Roman"/>
          <w:sz w:val="28"/>
          <w:szCs w:val="28"/>
        </w:rPr>
        <w:t>Количество имеющихся детских и спортивных площадок недостаточно, оборудование их так же не отвечает современным требованиям</w:t>
      </w:r>
      <w:r>
        <w:rPr>
          <w:rFonts w:ascii="Times New Roman" w:hAnsi="Times New Roman" w:cs="Times New Roman"/>
          <w:sz w:val="28"/>
          <w:szCs w:val="28"/>
        </w:rPr>
        <w:t>.</w:t>
      </w:r>
    </w:p>
    <w:p w:rsidR="00227106" w:rsidRPr="00227106" w:rsidRDefault="00DA2126" w:rsidP="00DA212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227106" w:rsidRPr="00227106">
        <w:rPr>
          <w:rFonts w:ascii="Times New Roman" w:hAnsi="Times New Roman" w:cs="Times New Roman"/>
          <w:sz w:val="28"/>
          <w:szCs w:val="28"/>
        </w:rPr>
        <w:t xml:space="preserve">рактически не производятся работы по озеленению дворовых </w:t>
      </w:r>
      <w:r>
        <w:rPr>
          <w:rFonts w:ascii="Times New Roman" w:hAnsi="Times New Roman" w:cs="Times New Roman"/>
          <w:sz w:val="28"/>
          <w:szCs w:val="28"/>
        </w:rPr>
        <w:t>и общественных территорий.</w:t>
      </w:r>
    </w:p>
    <w:p w:rsidR="00227106" w:rsidRPr="00227106" w:rsidRDefault="00227106" w:rsidP="00DA212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До настоящего времени благоустройство дворовых </w:t>
      </w:r>
      <w:r w:rsidR="00DA2126">
        <w:rPr>
          <w:rFonts w:ascii="Times New Roman" w:hAnsi="Times New Roman" w:cs="Times New Roman"/>
          <w:sz w:val="28"/>
          <w:szCs w:val="28"/>
        </w:rPr>
        <w:t xml:space="preserve">и общественных </w:t>
      </w:r>
      <w:r w:rsidRPr="00227106">
        <w:rPr>
          <w:rFonts w:ascii="Times New Roman" w:hAnsi="Times New Roman" w:cs="Times New Roman"/>
          <w:sz w:val="28"/>
          <w:szCs w:val="28"/>
        </w:rPr>
        <w:t xml:space="preserve">территорий осуществлялось по отдельным видам работ, без взаимной увязки элементов благоустройства.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Проблемы восстановления и ремонта </w:t>
      </w:r>
      <w:r w:rsidR="00DA2126">
        <w:rPr>
          <w:rFonts w:ascii="Times New Roman" w:hAnsi="Times New Roman" w:cs="Times New Roman"/>
          <w:sz w:val="28"/>
          <w:szCs w:val="28"/>
        </w:rPr>
        <w:t xml:space="preserve">дорожного покрытия проезжих частей, пешеходных дорожек, тротуаров, </w:t>
      </w:r>
      <w:r w:rsidRPr="00227106">
        <w:rPr>
          <w:rFonts w:ascii="Times New Roman" w:hAnsi="Times New Roman" w:cs="Times New Roman"/>
          <w:sz w:val="28"/>
          <w:szCs w:val="28"/>
        </w:rPr>
        <w:t xml:space="preserve">асфальтового покрытия дворов, озеленения, освещения </w:t>
      </w:r>
      <w:r w:rsidR="008A6EE5">
        <w:rPr>
          <w:rFonts w:ascii="Times New Roman" w:hAnsi="Times New Roman" w:cs="Times New Roman"/>
          <w:sz w:val="28"/>
          <w:szCs w:val="28"/>
        </w:rPr>
        <w:t xml:space="preserve">территорий </w:t>
      </w:r>
      <w:r w:rsidRPr="00227106">
        <w:rPr>
          <w:rFonts w:ascii="Times New Roman" w:hAnsi="Times New Roman" w:cs="Times New Roman"/>
          <w:sz w:val="28"/>
          <w:szCs w:val="28"/>
        </w:rPr>
        <w:t>на сегодня весьма актуальны и не решены в полном объеме в связи с недостаточным финансированием отрасли.</w:t>
      </w:r>
    </w:p>
    <w:p w:rsidR="00227106" w:rsidRPr="00227106" w:rsidRDefault="00227106" w:rsidP="00227106">
      <w:pPr>
        <w:pStyle w:val="ConsPlusNormal"/>
        <w:widowControl/>
        <w:ind w:firstLine="709"/>
        <w:jc w:val="both"/>
        <w:rPr>
          <w:rFonts w:ascii="Times New Roman" w:hAnsi="Times New Roman" w:cs="Times New Roman"/>
          <w:sz w:val="28"/>
          <w:szCs w:val="28"/>
        </w:rPr>
      </w:pPr>
      <w:r w:rsidRPr="00227106">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для определения функциональных зон и выполнения других мероприятий.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27106">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008A6EE5">
        <w:rPr>
          <w:rFonts w:ascii="Times New Roman" w:eastAsia="Calibri" w:hAnsi="Times New Roman" w:cs="Times New Roman"/>
          <w:sz w:val="28"/>
          <w:szCs w:val="28"/>
        </w:rPr>
        <w:t>Октябрьского</w:t>
      </w:r>
      <w:r w:rsidRPr="00227106">
        <w:rPr>
          <w:rFonts w:ascii="Times New Roman" w:eastAsia="Calibri" w:hAnsi="Times New Roman" w:cs="Times New Roman"/>
          <w:sz w:val="28"/>
          <w:szCs w:val="28"/>
        </w:rPr>
        <w:t xml:space="preserve"> сельского поселения</w:t>
      </w:r>
      <w:r w:rsidR="008A6EE5">
        <w:rPr>
          <w:rFonts w:ascii="Times New Roman" w:eastAsia="Calibri" w:hAnsi="Times New Roman" w:cs="Times New Roman"/>
          <w:sz w:val="28"/>
          <w:szCs w:val="28"/>
        </w:rPr>
        <w:t xml:space="preserve"> Крыловского района </w:t>
      </w:r>
      <w:r w:rsidRPr="00227106">
        <w:rPr>
          <w:rFonts w:ascii="Times New Roman" w:hAnsi="Times New Roman" w:cs="Times New Roman"/>
          <w:sz w:val="28"/>
          <w:szCs w:val="28"/>
        </w:rPr>
        <w:t>«</w:t>
      </w:r>
      <w:r w:rsidRPr="00227106">
        <w:rPr>
          <w:rFonts w:ascii="Times New Roman" w:eastAsia="Calibri" w:hAnsi="Times New Roman" w:cs="Times New Roman"/>
          <w:sz w:val="28"/>
          <w:szCs w:val="28"/>
        </w:rPr>
        <w:t xml:space="preserve">Формирование современной городской среды» на 2018-2022 годы </w:t>
      </w:r>
      <w:r w:rsidRPr="00227106">
        <w:rPr>
          <w:rFonts w:ascii="Times New Roman" w:hAnsi="Times New Roman" w:cs="Times New Roman"/>
          <w:sz w:val="28"/>
          <w:szCs w:val="28"/>
        </w:rPr>
        <w:t xml:space="preserve">(далее </w:t>
      </w:r>
      <w:proofErr w:type="gramStart"/>
      <w:r w:rsidRPr="00227106">
        <w:rPr>
          <w:rFonts w:ascii="Times New Roman" w:hAnsi="Times New Roman" w:cs="Times New Roman"/>
          <w:sz w:val="28"/>
          <w:szCs w:val="28"/>
        </w:rPr>
        <w:t>–м</w:t>
      </w:r>
      <w:proofErr w:type="gramEnd"/>
      <w:r w:rsidRPr="00227106">
        <w:rPr>
          <w:rFonts w:ascii="Times New Roman" w:hAnsi="Times New Roman" w:cs="Times New Roman"/>
          <w:sz w:val="28"/>
          <w:szCs w:val="28"/>
        </w:rPr>
        <w:t>униципальная программа), которой предусматривается целенаправленная работа исходя из:</w:t>
      </w:r>
    </w:p>
    <w:p w:rsidR="00227106" w:rsidRPr="00227106" w:rsidRDefault="00227106" w:rsidP="00227106">
      <w:pPr>
        <w:pStyle w:val="ConsPlusNormal"/>
        <w:widowControl/>
        <w:numPr>
          <w:ilvl w:val="0"/>
          <w:numId w:val="4"/>
        </w:numPr>
        <w:jc w:val="both"/>
        <w:rPr>
          <w:rFonts w:ascii="Times New Roman" w:hAnsi="Times New Roman" w:cs="Times New Roman"/>
          <w:sz w:val="28"/>
          <w:szCs w:val="28"/>
        </w:rPr>
      </w:pPr>
      <w:r w:rsidRPr="00227106">
        <w:rPr>
          <w:rFonts w:ascii="Times New Roman" w:hAnsi="Times New Roman" w:cs="Times New Roman"/>
          <w:sz w:val="28"/>
          <w:szCs w:val="28"/>
        </w:rPr>
        <w:t>минимального перечня работ:</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xml:space="preserve">- ремонт </w:t>
      </w:r>
      <w:r w:rsidR="00870C3B">
        <w:rPr>
          <w:rFonts w:ascii="Times New Roman" w:hAnsi="Times New Roman" w:cs="Times New Roman"/>
          <w:sz w:val="28"/>
          <w:szCs w:val="28"/>
        </w:rPr>
        <w:t>проезжих частей пешеходных дорожек, тротуаров</w:t>
      </w:r>
      <w:r w:rsidRPr="00227106">
        <w:rPr>
          <w:rFonts w:ascii="Times New Roman" w:hAnsi="Times New Roman" w:cs="Times New Roman"/>
          <w:sz w:val="28"/>
          <w:szCs w:val="28"/>
        </w:rPr>
        <w:t xml:space="preserve">; </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установка скамеек, урн для мусора;</w:t>
      </w:r>
    </w:p>
    <w:p w:rsidR="00227106" w:rsidRPr="00227106" w:rsidRDefault="00227106" w:rsidP="00227106">
      <w:pPr>
        <w:pStyle w:val="ConsPlusNormal"/>
        <w:widowControl/>
        <w:ind w:left="1155"/>
        <w:jc w:val="both"/>
        <w:rPr>
          <w:rFonts w:ascii="Times New Roman" w:hAnsi="Times New Roman" w:cs="Times New Roman"/>
          <w:sz w:val="28"/>
          <w:szCs w:val="28"/>
        </w:rPr>
      </w:pPr>
      <w:r w:rsidRPr="00227106">
        <w:rPr>
          <w:rFonts w:ascii="Times New Roman" w:hAnsi="Times New Roman" w:cs="Times New Roman"/>
          <w:sz w:val="28"/>
          <w:szCs w:val="28"/>
        </w:rPr>
        <w:t>- обеспечение освещения дворовых</w:t>
      </w:r>
      <w:r w:rsidR="00870C3B" w:rsidRPr="00870C3B">
        <w:rPr>
          <w:sz w:val="28"/>
          <w:szCs w:val="28"/>
        </w:rPr>
        <w:t xml:space="preserve"> </w:t>
      </w:r>
      <w:r w:rsidR="00870C3B" w:rsidRPr="00870C3B">
        <w:rPr>
          <w:rFonts w:ascii="Times New Roman" w:hAnsi="Times New Roman" w:cs="Times New Roman"/>
          <w:sz w:val="28"/>
          <w:szCs w:val="28"/>
        </w:rPr>
        <w:t>и общественных</w:t>
      </w:r>
      <w:r w:rsidRPr="00227106">
        <w:rPr>
          <w:rFonts w:ascii="Times New Roman" w:hAnsi="Times New Roman" w:cs="Times New Roman"/>
          <w:sz w:val="28"/>
          <w:szCs w:val="28"/>
        </w:rPr>
        <w:t xml:space="preserve"> территорий.</w:t>
      </w:r>
    </w:p>
    <w:p w:rsidR="00227106" w:rsidRPr="00227106" w:rsidRDefault="00227106" w:rsidP="00227106">
      <w:pPr>
        <w:pStyle w:val="ConsPlusNormal"/>
        <w:widowControl/>
        <w:jc w:val="both"/>
        <w:rPr>
          <w:rFonts w:ascii="Times New Roman" w:hAnsi="Times New Roman" w:cs="Times New Roman"/>
          <w:sz w:val="28"/>
          <w:szCs w:val="28"/>
        </w:rPr>
      </w:pPr>
      <w:r w:rsidRPr="00227106">
        <w:rPr>
          <w:rFonts w:ascii="Times New Roman" w:hAnsi="Times New Roman" w:cs="Times New Roman"/>
          <w:sz w:val="28"/>
          <w:szCs w:val="28"/>
        </w:rPr>
        <w:t>2) дополнительного перечня работ:</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парковочных карманов (асфальтобетонные и щебеночные покрытия);</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lastRenderedPageBreak/>
        <w:t>- устройство и ремонт асфальтированных дорожек;</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-установка детского, спортивного оборудования;</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xml:space="preserve">- устройство </w:t>
      </w:r>
      <w:proofErr w:type="spellStart"/>
      <w:r w:rsidRPr="00227106">
        <w:rPr>
          <w:rFonts w:ascii="Times New Roman" w:hAnsi="Times New Roman" w:cs="Times New Roman"/>
          <w:sz w:val="28"/>
          <w:szCs w:val="28"/>
        </w:rPr>
        <w:t>травмобезопасных</w:t>
      </w:r>
      <w:proofErr w:type="spellEnd"/>
      <w:r w:rsidRPr="00227106">
        <w:rPr>
          <w:rFonts w:ascii="Times New Roman" w:hAnsi="Times New Roman" w:cs="Times New Roman"/>
          <w:sz w:val="28"/>
          <w:szCs w:val="28"/>
        </w:rPr>
        <w:t xml:space="preserve"> покрытий из резиновой крошки под детское, спортивное оборудование с обустройством основания под такое покрытие (асфальт, бетон);</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xml:space="preserve">- устройство спортивных площадок для игры в футбол, волейбол, баскетбол с ограждением по периметру, устройством </w:t>
      </w:r>
      <w:proofErr w:type="spellStart"/>
      <w:r w:rsidRPr="00227106">
        <w:rPr>
          <w:rFonts w:ascii="Times New Roman" w:hAnsi="Times New Roman" w:cs="Times New Roman"/>
          <w:sz w:val="28"/>
          <w:szCs w:val="28"/>
        </w:rPr>
        <w:t>травмобезопасных</w:t>
      </w:r>
      <w:proofErr w:type="spellEnd"/>
      <w:r w:rsidRPr="00227106">
        <w:rPr>
          <w:rFonts w:ascii="Times New Roman" w:hAnsi="Times New Roman" w:cs="Times New Roman"/>
          <w:sz w:val="28"/>
          <w:szCs w:val="28"/>
        </w:rPr>
        <w:t xml:space="preserve"> покрытий на них (резиновое покрытие, искусственная трава);</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устройство наружного освещения детских, игровых, спортивных площадок, парковок;</w:t>
      </w:r>
    </w:p>
    <w:p w:rsidR="00227106" w:rsidRPr="00227106" w:rsidRDefault="00227106" w:rsidP="00227106">
      <w:pPr>
        <w:pStyle w:val="ConsPlusNormal"/>
        <w:widowControl/>
        <w:ind w:firstLine="1134"/>
        <w:jc w:val="both"/>
        <w:rPr>
          <w:rFonts w:ascii="Times New Roman" w:hAnsi="Times New Roman" w:cs="Times New Roman"/>
          <w:sz w:val="28"/>
          <w:szCs w:val="28"/>
        </w:rPr>
      </w:pPr>
      <w:r w:rsidRPr="00227106">
        <w:rPr>
          <w:rFonts w:ascii="Times New Roman" w:hAnsi="Times New Roman" w:cs="Times New Roman"/>
          <w:sz w:val="28"/>
          <w:szCs w:val="28"/>
        </w:rPr>
        <w:t xml:space="preserve">- озеленение дворовых </w:t>
      </w:r>
      <w:r w:rsidR="00870C3B" w:rsidRPr="00870C3B">
        <w:rPr>
          <w:rFonts w:ascii="Times New Roman" w:hAnsi="Times New Roman" w:cs="Times New Roman"/>
          <w:sz w:val="28"/>
          <w:szCs w:val="28"/>
        </w:rPr>
        <w:t xml:space="preserve">и общественных </w:t>
      </w:r>
      <w:r w:rsidRPr="00227106">
        <w:rPr>
          <w:rFonts w:ascii="Times New Roman" w:hAnsi="Times New Roman" w:cs="Times New Roman"/>
          <w:sz w:val="28"/>
          <w:szCs w:val="28"/>
        </w:rPr>
        <w:t>территорий.</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Дополнительный перечень работ по благоустройству </w:t>
      </w:r>
      <w:r w:rsidR="00C35028">
        <w:rPr>
          <w:rFonts w:ascii="Times New Roman" w:hAnsi="Times New Roman" w:cs="Times New Roman"/>
          <w:sz w:val="28"/>
          <w:szCs w:val="28"/>
        </w:rPr>
        <w:t>общественных</w:t>
      </w:r>
      <w:r w:rsidRPr="00227106">
        <w:rPr>
          <w:rFonts w:ascii="Times New Roman" w:hAnsi="Times New Roman" w:cs="Times New Roman"/>
          <w:sz w:val="28"/>
          <w:szCs w:val="28"/>
        </w:rPr>
        <w:t xml:space="preserve"> территорий,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Минимальный перечень работ по благоустройству </w:t>
      </w:r>
      <w:r w:rsidR="00C35028">
        <w:rPr>
          <w:rFonts w:ascii="Times New Roman" w:hAnsi="Times New Roman" w:cs="Times New Roman"/>
          <w:sz w:val="28"/>
          <w:szCs w:val="28"/>
        </w:rPr>
        <w:t>общественных</w:t>
      </w:r>
      <w:r w:rsidRPr="00227106">
        <w:rPr>
          <w:rFonts w:ascii="Times New Roman" w:hAnsi="Times New Roman" w:cs="Times New Roman"/>
          <w:sz w:val="28"/>
          <w:szCs w:val="28"/>
        </w:rPr>
        <w:t xml:space="preserve"> территорий и дополнительный перечень работ по благоустройству </w:t>
      </w:r>
      <w:r w:rsidR="00C35028">
        <w:rPr>
          <w:rFonts w:ascii="Times New Roman" w:hAnsi="Times New Roman" w:cs="Times New Roman"/>
          <w:sz w:val="28"/>
          <w:szCs w:val="28"/>
        </w:rPr>
        <w:t>общественных</w:t>
      </w:r>
      <w:r w:rsidRPr="00227106">
        <w:rPr>
          <w:rFonts w:ascii="Times New Roman" w:hAnsi="Times New Roman" w:cs="Times New Roman"/>
          <w:sz w:val="28"/>
          <w:szCs w:val="28"/>
        </w:rPr>
        <w:t xml:space="preserve"> территорий </w:t>
      </w:r>
      <w:proofErr w:type="spellStart"/>
      <w:r w:rsidRPr="00227106">
        <w:rPr>
          <w:rFonts w:ascii="Times New Roman" w:hAnsi="Times New Roman" w:cs="Times New Roman"/>
          <w:sz w:val="28"/>
          <w:szCs w:val="28"/>
        </w:rPr>
        <w:t>софинансируется</w:t>
      </w:r>
      <w:proofErr w:type="spellEnd"/>
      <w:r w:rsidRPr="00227106">
        <w:rPr>
          <w:rFonts w:ascii="Times New Roman" w:hAnsi="Times New Roman" w:cs="Times New Roman"/>
          <w:sz w:val="28"/>
          <w:szCs w:val="28"/>
        </w:rPr>
        <w:t xml:space="preserve"> за счет средств из федерального бюджета, бюджета Краснодарского края и бюджета </w:t>
      </w:r>
      <w:r w:rsidR="00C35028">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w:t>
      </w:r>
      <w:r w:rsidR="00C35028">
        <w:rPr>
          <w:rFonts w:ascii="Times New Roman" w:hAnsi="Times New Roman" w:cs="Times New Roman"/>
          <w:sz w:val="28"/>
          <w:szCs w:val="28"/>
        </w:rPr>
        <w:t>Крыловского</w:t>
      </w:r>
      <w:r w:rsidRPr="00227106">
        <w:rPr>
          <w:rFonts w:ascii="Times New Roman" w:hAnsi="Times New Roman" w:cs="Times New Roman"/>
          <w:sz w:val="28"/>
          <w:szCs w:val="28"/>
        </w:rPr>
        <w:t xml:space="preserve"> района на текущий финансовый год. </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При формировании заявок для включения в адресный перечень </w:t>
      </w:r>
      <w:r w:rsidR="00C35028">
        <w:rPr>
          <w:rFonts w:ascii="Times New Roman" w:hAnsi="Times New Roman" w:cs="Times New Roman"/>
          <w:sz w:val="28"/>
          <w:szCs w:val="28"/>
        </w:rPr>
        <w:t>общественных</w:t>
      </w:r>
      <w:r w:rsidRPr="00227106">
        <w:rPr>
          <w:rFonts w:ascii="Times New Roman" w:hAnsi="Times New Roman" w:cs="Times New Roman"/>
          <w:sz w:val="28"/>
          <w:szCs w:val="28"/>
        </w:rPr>
        <w:t xml:space="preserve"> территорий, расположенных на территории </w:t>
      </w:r>
      <w:r w:rsidR="00C35028">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на которых планируется благоустройство, заинтересованные лица вправе выбрать, какие из видов работ, входящих в минимальный перечень по благоустройству </w:t>
      </w:r>
      <w:r w:rsidR="00C35028">
        <w:rPr>
          <w:rFonts w:ascii="Times New Roman" w:hAnsi="Times New Roman" w:cs="Times New Roman"/>
          <w:sz w:val="28"/>
          <w:szCs w:val="28"/>
        </w:rPr>
        <w:t>общественных</w:t>
      </w:r>
      <w:r w:rsidRPr="00227106">
        <w:rPr>
          <w:rFonts w:ascii="Times New Roman" w:hAnsi="Times New Roman" w:cs="Times New Roman"/>
          <w:sz w:val="28"/>
          <w:szCs w:val="28"/>
        </w:rPr>
        <w:t xml:space="preserve"> территорий, планируются к реализации.</w:t>
      </w:r>
    </w:p>
    <w:p w:rsidR="00227106" w:rsidRPr="00227106" w:rsidRDefault="00227106" w:rsidP="00227106">
      <w:pPr>
        <w:pStyle w:val="ConsPlusNormal"/>
        <w:ind w:firstLine="540"/>
        <w:jc w:val="both"/>
        <w:rPr>
          <w:rFonts w:ascii="Times New Roman" w:hAnsi="Times New Roman" w:cs="Times New Roman"/>
          <w:color w:val="000000" w:themeColor="text1"/>
          <w:sz w:val="28"/>
          <w:szCs w:val="28"/>
        </w:rPr>
      </w:pPr>
      <w:r w:rsidRPr="00227106">
        <w:rPr>
          <w:rFonts w:ascii="Times New Roman" w:hAnsi="Times New Roman" w:cs="Times New Roman"/>
          <w:color w:val="000000" w:themeColor="text1"/>
          <w:sz w:val="28"/>
          <w:szCs w:val="28"/>
        </w:rPr>
        <w:t xml:space="preserve">Дополнительный перечень работ по благоустройству </w:t>
      </w:r>
      <w:r w:rsidR="00C35028">
        <w:rPr>
          <w:rFonts w:ascii="Times New Roman" w:hAnsi="Times New Roman" w:cs="Times New Roman"/>
          <w:color w:val="000000" w:themeColor="text1"/>
          <w:sz w:val="28"/>
          <w:szCs w:val="28"/>
        </w:rPr>
        <w:t>общественных</w:t>
      </w:r>
      <w:r w:rsidRPr="00227106">
        <w:rPr>
          <w:rFonts w:ascii="Times New Roman" w:hAnsi="Times New Roman" w:cs="Times New Roman"/>
          <w:color w:val="000000" w:themeColor="text1"/>
          <w:sz w:val="28"/>
          <w:szCs w:val="28"/>
        </w:rPr>
        <w:t xml:space="preserve"> территорий реализуется только при условии реализации работ, предусмотренных минимальным перечнем по благоустройству </w:t>
      </w:r>
      <w:r w:rsidR="00C35028">
        <w:rPr>
          <w:rFonts w:ascii="Times New Roman" w:hAnsi="Times New Roman" w:cs="Times New Roman"/>
          <w:color w:val="000000" w:themeColor="text1"/>
          <w:sz w:val="28"/>
          <w:szCs w:val="28"/>
        </w:rPr>
        <w:t>общественных</w:t>
      </w:r>
      <w:r w:rsidRPr="00227106">
        <w:rPr>
          <w:rFonts w:ascii="Times New Roman" w:hAnsi="Times New Roman" w:cs="Times New Roman"/>
          <w:color w:val="000000" w:themeColor="text1"/>
          <w:sz w:val="28"/>
          <w:szCs w:val="28"/>
        </w:rPr>
        <w:t xml:space="preserve"> территорий.</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проведения общественного обсуждения проекта муниципальной программы </w:t>
      </w:r>
      <w:r w:rsidR="00C35028">
        <w:rPr>
          <w:rFonts w:ascii="Times New Roman" w:eastAsia="Calibri" w:hAnsi="Times New Roman" w:cs="Times New Roman"/>
          <w:sz w:val="28"/>
          <w:szCs w:val="28"/>
        </w:rPr>
        <w:t>Октябрьского</w:t>
      </w:r>
      <w:r w:rsidRPr="00227106">
        <w:rPr>
          <w:rFonts w:ascii="Times New Roman" w:eastAsia="Calibri" w:hAnsi="Times New Roman" w:cs="Times New Roman"/>
          <w:sz w:val="28"/>
          <w:szCs w:val="28"/>
        </w:rPr>
        <w:t xml:space="preserve"> сельского поселения «Формирование современной городской среды» на 2018-2022</w:t>
      </w:r>
      <w:r w:rsidRPr="00227106">
        <w:rPr>
          <w:rFonts w:ascii="Times New Roman" w:hAnsi="Times New Roman" w:cs="Times New Roman"/>
          <w:sz w:val="28"/>
          <w:szCs w:val="28"/>
        </w:rPr>
        <w:t>, утвержденного постановлением администрации</w:t>
      </w:r>
      <w:r>
        <w:rPr>
          <w:rFonts w:ascii="Times New Roman" w:hAnsi="Times New Roman" w:cs="Times New Roman"/>
          <w:sz w:val="28"/>
          <w:szCs w:val="28"/>
        </w:rPr>
        <w:t xml:space="preserve"> </w:t>
      </w:r>
      <w:r w:rsidR="00C35028">
        <w:rPr>
          <w:rFonts w:ascii="Times New Roman" w:hAnsi="Times New Roman" w:cs="Times New Roman"/>
          <w:sz w:val="28"/>
          <w:szCs w:val="28"/>
        </w:rPr>
        <w:t>Октябрьского</w:t>
      </w:r>
      <w:r>
        <w:rPr>
          <w:rFonts w:ascii="Times New Roman" w:hAnsi="Times New Roman" w:cs="Times New Roman"/>
          <w:sz w:val="28"/>
          <w:szCs w:val="28"/>
        </w:rPr>
        <w:t xml:space="preserve"> </w:t>
      </w:r>
      <w:r w:rsidRPr="0022710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от </w:t>
      </w:r>
      <w:r w:rsidR="00C35028">
        <w:rPr>
          <w:rFonts w:ascii="Times New Roman" w:hAnsi="Times New Roman" w:cs="Times New Roman"/>
          <w:sz w:val="28"/>
          <w:szCs w:val="28"/>
        </w:rPr>
        <w:t>16.11</w:t>
      </w:r>
      <w:r w:rsidRPr="00227106">
        <w:rPr>
          <w:rFonts w:ascii="Times New Roman" w:hAnsi="Times New Roman" w:cs="Times New Roman"/>
          <w:sz w:val="28"/>
          <w:szCs w:val="28"/>
        </w:rPr>
        <w:t>.20</w:t>
      </w:r>
      <w:r w:rsidR="00C35028">
        <w:rPr>
          <w:rFonts w:ascii="Times New Roman" w:hAnsi="Times New Roman" w:cs="Times New Roman"/>
          <w:sz w:val="28"/>
          <w:szCs w:val="28"/>
        </w:rPr>
        <w:t>1</w:t>
      </w:r>
      <w:r w:rsidRPr="00227106">
        <w:rPr>
          <w:rFonts w:ascii="Times New Roman" w:hAnsi="Times New Roman" w:cs="Times New Roman"/>
          <w:sz w:val="28"/>
          <w:szCs w:val="28"/>
        </w:rPr>
        <w:t xml:space="preserve">7 № </w:t>
      </w:r>
      <w:r w:rsidR="00C35028">
        <w:rPr>
          <w:rFonts w:ascii="Times New Roman" w:hAnsi="Times New Roman" w:cs="Times New Roman"/>
          <w:sz w:val="28"/>
          <w:szCs w:val="28"/>
        </w:rPr>
        <w:t>220</w:t>
      </w:r>
      <w:r w:rsidRPr="00227106">
        <w:rPr>
          <w:rFonts w:ascii="Times New Roman" w:hAnsi="Times New Roman" w:cs="Times New Roman"/>
          <w:sz w:val="28"/>
          <w:szCs w:val="28"/>
        </w:rPr>
        <w:t>;</w:t>
      </w:r>
    </w:p>
    <w:p w:rsidR="00227106" w:rsidRPr="00227106" w:rsidRDefault="00227106" w:rsidP="00227106">
      <w:pPr>
        <w:ind w:firstLine="540"/>
        <w:rPr>
          <w:rFonts w:ascii="Times New Roman" w:hAnsi="Times New Roman" w:cs="Times New Roman"/>
          <w:sz w:val="28"/>
          <w:szCs w:val="28"/>
        </w:rPr>
      </w:pPr>
      <w:proofErr w:type="gramStart"/>
      <w:r w:rsidRPr="00227106">
        <w:rPr>
          <w:rFonts w:ascii="Times New Roman" w:hAnsi="Times New Roman" w:cs="Times New Roman"/>
          <w:sz w:val="28"/>
          <w:szCs w:val="28"/>
        </w:rPr>
        <w:t xml:space="preserve">2) рассмотрения и оценки предложений заинтересованных лиц на включение в адресный перечень дворовых </w:t>
      </w:r>
      <w:r w:rsidR="00C35028">
        <w:rPr>
          <w:rFonts w:ascii="Times New Roman" w:hAnsi="Times New Roman" w:cs="Times New Roman"/>
          <w:sz w:val="28"/>
          <w:szCs w:val="28"/>
        </w:rPr>
        <w:t xml:space="preserve">и общественных </w:t>
      </w:r>
      <w:r w:rsidRPr="00227106">
        <w:rPr>
          <w:rFonts w:ascii="Times New Roman" w:hAnsi="Times New Roman" w:cs="Times New Roman"/>
          <w:sz w:val="28"/>
          <w:szCs w:val="28"/>
        </w:rPr>
        <w:t>территорий, расположенных на территории</w:t>
      </w:r>
      <w:r>
        <w:rPr>
          <w:rFonts w:ascii="Times New Roman" w:hAnsi="Times New Roman" w:cs="Times New Roman"/>
          <w:sz w:val="28"/>
          <w:szCs w:val="28"/>
        </w:rPr>
        <w:t xml:space="preserve"> </w:t>
      </w:r>
      <w:r w:rsidR="00C35028">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разработки, обсуждения с заинтересованными лицами и утверждения </w:t>
      </w:r>
      <w:proofErr w:type="spellStart"/>
      <w:r w:rsidRPr="00227106">
        <w:rPr>
          <w:rFonts w:ascii="Times New Roman" w:hAnsi="Times New Roman" w:cs="Times New Roman"/>
          <w:sz w:val="28"/>
          <w:szCs w:val="28"/>
        </w:rPr>
        <w:t>дизайн-проектов</w:t>
      </w:r>
      <w:proofErr w:type="spellEnd"/>
      <w:r w:rsidRPr="00227106">
        <w:rPr>
          <w:rFonts w:ascii="Times New Roman" w:hAnsi="Times New Roman" w:cs="Times New Roman"/>
          <w:sz w:val="28"/>
          <w:szCs w:val="28"/>
        </w:rPr>
        <w:t xml:space="preserve"> благоустройства дворовых </w:t>
      </w:r>
      <w:r w:rsidR="00C35028">
        <w:rPr>
          <w:rFonts w:ascii="Times New Roman" w:hAnsi="Times New Roman" w:cs="Times New Roman"/>
          <w:sz w:val="28"/>
          <w:szCs w:val="28"/>
        </w:rPr>
        <w:t xml:space="preserve">и общественных </w:t>
      </w:r>
      <w:r w:rsidRPr="00227106">
        <w:rPr>
          <w:rFonts w:ascii="Times New Roman" w:hAnsi="Times New Roman" w:cs="Times New Roman"/>
          <w:sz w:val="28"/>
          <w:szCs w:val="28"/>
        </w:rPr>
        <w:t xml:space="preserve">территорий, включенных </w:t>
      </w:r>
      <w:r w:rsidRPr="00227106">
        <w:rPr>
          <w:rFonts w:ascii="Times New Roman" w:hAnsi="Times New Roman" w:cs="Times New Roman"/>
          <w:sz w:val="28"/>
          <w:szCs w:val="28"/>
        </w:rPr>
        <w:lastRenderedPageBreak/>
        <w:t xml:space="preserve">в </w:t>
      </w:r>
      <w:r w:rsidRPr="00227106">
        <w:rPr>
          <w:rFonts w:ascii="Times New Roman" w:eastAsia="Calibri" w:hAnsi="Times New Roman" w:cs="Times New Roman"/>
          <w:sz w:val="28"/>
          <w:szCs w:val="28"/>
        </w:rPr>
        <w:t>муниципальную программу</w:t>
      </w:r>
      <w:r>
        <w:rPr>
          <w:rFonts w:ascii="Times New Roman" w:eastAsia="Calibri" w:hAnsi="Times New Roman" w:cs="Times New Roman"/>
          <w:sz w:val="28"/>
          <w:szCs w:val="28"/>
        </w:rPr>
        <w:t xml:space="preserve"> </w:t>
      </w:r>
      <w:r w:rsidR="00FA32EE">
        <w:rPr>
          <w:rFonts w:ascii="Times New Roman" w:eastAsia="Calibri" w:hAnsi="Times New Roman" w:cs="Times New Roman"/>
          <w:sz w:val="28"/>
          <w:szCs w:val="28"/>
        </w:rPr>
        <w:t>Октябрьского</w:t>
      </w:r>
      <w:r w:rsidRPr="00227106">
        <w:rPr>
          <w:rFonts w:ascii="Times New Roman" w:eastAsia="Calibri" w:hAnsi="Times New Roman" w:cs="Times New Roman"/>
          <w:sz w:val="28"/>
          <w:szCs w:val="28"/>
        </w:rPr>
        <w:t xml:space="preserve"> сельского поселения</w:t>
      </w:r>
      <w:r w:rsidR="00FA32EE">
        <w:rPr>
          <w:rFonts w:ascii="Times New Roman" w:eastAsia="Calibri" w:hAnsi="Times New Roman" w:cs="Times New Roman"/>
          <w:sz w:val="28"/>
          <w:szCs w:val="28"/>
        </w:rPr>
        <w:t xml:space="preserve"> </w:t>
      </w:r>
      <w:r w:rsidRPr="00227106">
        <w:rPr>
          <w:rFonts w:ascii="Times New Roman" w:eastAsia="Calibri" w:hAnsi="Times New Roman" w:cs="Times New Roman"/>
          <w:sz w:val="28"/>
          <w:szCs w:val="28"/>
        </w:rPr>
        <w:t>«Формирование современной городской среды» на 2018-2022 годы</w:t>
      </w:r>
      <w:proofErr w:type="gramEnd"/>
      <w:r w:rsidRPr="00227106">
        <w:rPr>
          <w:rFonts w:ascii="Times New Roman" w:eastAsia="Calibri" w:hAnsi="Times New Roman" w:cs="Times New Roman"/>
          <w:sz w:val="28"/>
          <w:szCs w:val="28"/>
        </w:rPr>
        <w:t xml:space="preserve">, </w:t>
      </w:r>
      <w:r w:rsidRPr="00227106">
        <w:rPr>
          <w:rFonts w:ascii="Times New Roman" w:hAnsi="Times New Roman" w:cs="Times New Roman"/>
          <w:sz w:val="28"/>
          <w:szCs w:val="28"/>
        </w:rPr>
        <w:t xml:space="preserve">утвержденного постановлением администрации </w:t>
      </w:r>
      <w:r w:rsidR="003E0F7B">
        <w:rPr>
          <w:rFonts w:ascii="Times New Roman" w:hAnsi="Times New Roman" w:cs="Times New Roman"/>
          <w:sz w:val="28"/>
          <w:szCs w:val="28"/>
        </w:rPr>
        <w:t>Октябрьского</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сельского поселения от </w:t>
      </w:r>
      <w:r w:rsidR="003E0F7B">
        <w:rPr>
          <w:rFonts w:ascii="Times New Roman" w:hAnsi="Times New Roman" w:cs="Times New Roman"/>
          <w:sz w:val="28"/>
          <w:szCs w:val="28"/>
        </w:rPr>
        <w:t>16.11</w:t>
      </w:r>
      <w:r w:rsidRPr="00227106">
        <w:rPr>
          <w:rFonts w:ascii="Times New Roman" w:hAnsi="Times New Roman" w:cs="Times New Roman"/>
          <w:sz w:val="28"/>
          <w:szCs w:val="28"/>
        </w:rPr>
        <w:t xml:space="preserve">.2017 № </w:t>
      </w:r>
      <w:r w:rsidR="003E0F7B">
        <w:rPr>
          <w:rFonts w:ascii="Times New Roman" w:hAnsi="Times New Roman" w:cs="Times New Roman"/>
          <w:sz w:val="28"/>
          <w:szCs w:val="28"/>
        </w:rPr>
        <w:t>220</w:t>
      </w:r>
      <w:r w:rsidRPr="00227106">
        <w:rPr>
          <w:rFonts w:ascii="Times New Roman" w:hAnsi="Times New Roman" w:cs="Times New Roman"/>
          <w:sz w:val="28"/>
          <w:szCs w:val="28"/>
        </w:rPr>
        <w:t>;</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на которых планируется благоустройство в текущем году в соответствии с </w:t>
      </w:r>
      <w:hyperlink w:anchor="Par29" w:history="1">
        <w:proofErr w:type="gramStart"/>
        <w:r w:rsidRPr="00227106">
          <w:rPr>
            <w:rFonts w:ascii="Times New Roman" w:hAnsi="Times New Roman" w:cs="Times New Roman"/>
            <w:sz w:val="28"/>
            <w:szCs w:val="28"/>
          </w:rPr>
          <w:t>Порядк</w:t>
        </w:r>
      </w:hyperlink>
      <w:r w:rsidRPr="00227106">
        <w:rPr>
          <w:rFonts w:ascii="Times New Roman" w:hAnsi="Times New Roman" w:cs="Times New Roman"/>
          <w:sz w:val="28"/>
          <w:szCs w:val="28"/>
        </w:rPr>
        <w:t>ом</w:t>
      </w:r>
      <w:proofErr w:type="gramEnd"/>
      <w:r w:rsidRPr="00227106">
        <w:rPr>
          <w:rFonts w:ascii="Times New Roman" w:hAnsi="Times New Roman" w:cs="Times New Roman"/>
          <w:sz w:val="28"/>
          <w:szCs w:val="28"/>
        </w:rPr>
        <w:t xml:space="preserve"> представления, рассмотрения и оценки предложений граждан, организаций о включении</w:t>
      </w:r>
      <w:r>
        <w:rPr>
          <w:rFonts w:ascii="Times New Roman" w:hAnsi="Times New Roman" w:cs="Times New Roman"/>
          <w:sz w:val="28"/>
          <w:szCs w:val="28"/>
        </w:rPr>
        <w:t xml:space="preserve"> </w:t>
      </w:r>
      <w:r w:rsidRPr="00227106">
        <w:rPr>
          <w:rFonts w:ascii="Times New Roman" w:hAnsi="Times New Roman" w:cs="Times New Roman"/>
          <w:sz w:val="28"/>
          <w:szCs w:val="28"/>
        </w:rPr>
        <w:t xml:space="preserve">территорий общего пользования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на которых планируется благоустройство, утвержденного постановлением администрации</w:t>
      </w:r>
      <w:r>
        <w:rPr>
          <w:rFonts w:ascii="Times New Roman" w:hAnsi="Times New Roman" w:cs="Times New Roman"/>
          <w:sz w:val="28"/>
          <w:szCs w:val="28"/>
        </w:rPr>
        <w:t xml:space="preserve">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от </w:t>
      </w:r>
      <w:r w:rsidR="003E0F7B">
        <w:rPr>
          <w:rFonts w:ascii="Times New Roman" w:hAnsi="Times New Roman" w:cs="Times New Roman"/>
          <w:sz w:val="28"/>
          <w:szCs w:val="28"/>
        </w:rPr>
        <w:t>16.11</w:t>
      </w:r>
      <w:r w:rsidRPr="00227106">
        <w:rPr>
          <w:rFonts w:ascii="Times New Roman" w:hAnsi="Times New Roman" w:cs="Times New Roman"/>
          <w:sz w:val="28"/>
          <w:szCs w:val="28"/>
        </w:rPr>
        <w:t xml:space="preserve">.2017№ </w:t>
      </w:r>
      <w:r w:rsidR="003E0F7B">
        <w:rPr>
          <w:rFonts w:ascii="Times New Roman" w:hAnsi="Times New Roman" w:cs="Times New Roman"/>
          <w:sz w:val="28"/>
          <w:szCs w:val="28"/>
        </w:rPr>
        <w:t>220</w:t>
      </w:r>
      <w:r w:rsidRPr="00227106">
        <w:rPr>
          <w:rFonts w:ascii="Times New Roman" w:hAnsi="Times New Roman" w:cs="Times New Roman"/>
          <w:sz w:val="28"/>
          <w:szCs w:val="28"/>
        </w:rPr>
        <w:t>.</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 xml:space="preserve">В рамках реализации муниципальной программы  администрация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w:t>
      </w:r>
      <w:r w:rsidR="003E0F7B">
        <w:rPr>
          <w:rFonts w:ascii="Times New Roman" w:hAnsi="Times New Roman" w:cs="Times New Roman"/>
          <w:sz w:val="28"/>
          <w:szCs w:val="28"/>
        </w:rPr>
        <w:t>Крыловского</w:t>
      </w:r>
      <w:r w:rsidRPr="00227106">
        <w:rPr>
          <w:rFonts w:ascii="Times New Roman" w:hAnsi="Times New Roman" w:cs="Times New Roman"/>
          <w:sz w:val="28"/>
          <w:szCs w:val="28"/>
        </w:rPr>
        <w:t xml:space="preserve"> района (далее – администрация):</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 xml:space="preserve">1) проводит инвентаризацию уровня благоустройства территорий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с составлением и согласованием</w:t>
      </w:r>
      <w:r>
        <w:rPr>
          <w:rFonts w:ascii="Times New Roman" w:hAnsi="Times New Roman" w:cs="Times New Roman"/>
          <w:sz w:val="28"/>
          <w:szCs w:val="28"/>
        </w:rPr>
        <w:t xml:space="preserve"> </w:t>
      </w:r>
      <w:r w:rsidRPr="00227106">
        <w:rPr>
          <w:rFonts w:ascii="Times New Roman" w:hAnsi="Times New Roman" w:cs="Times New Roman"/>
          <w:sz w:val="28"/>
          <w:szCs w:val="28"/>
        </w:rPr>
        <w:t>паспортов благоустройства;</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2) утверждает и размещает в открытом доступе, в том числе на</w:t>
      </w:r>
      <w:r>
        <w:rPr>
          <w:rFonts w:ascii="Times New Roman" w:hAnsi="Times New Roman" w:cs="Times New Roman"/>
          <w:sz w:val="28"/>
          <w:szCs w:val="28"/>
        </w:rPr>
        <w:t xml:space="preserve"> </w:t>
      </w:r>
      <w:r w:rsidRPr="00227106">
        <w:rPr>
          <w:rFonts w:ascii="Times New Roman" w:hAnsi="Times New Roman" w:cs="Times New Roman"/>
          <w:sz w:val="28"/>
          <w:szCs w:val="28"/>
        </w:rPr>
        <w:t>официальном сайте администрации:</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программу формирования современной городской</w:t>
      </w:r>
      <w:r>
        <w:rPr>
          <w:rFonts w:ascii="Times New Roman" w:hAnsi="Times New Roman" w:cs="Times New Roman"/>
          <w:sz w:val="28"/>
          <w:szCs w:val="28"/>
        </w:rPr>
        <w:t xml:space="preserve"> </w:t>
      </w:r>
      <w:r w:rsidRPr="00227106">
        <w:rPr>
          <w:rFonts w:ascii="Times New Roman" w:hAnsi="Times New Roman" w:cs="Times New Roman"/>
          <w:sz w:val="28"/>
          <w:szCs w:val="28"/>
        </w:rPr>
        <w:t>среды на 2018-2022 годы;</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порядок общественного обсуждения проекта муниципальной</w:t>
      </w:r>
      <w:r>
        <w:rPr>
          <w:rFonts w:ascii="Times New Roman" w:hAnsi="Times New Roman" w:cs="Times New Roman"/>
          <w:sz w:val="28"/>
          <w:szCs w:val="28"/>
        </w:rPr>
        <w:t xml:space="preserve"> </w:t>
      </w:r>
      <w:r w:rsidRPr="00227106">
        <w:rPr>
          <w:rFonts w:ascii="Times New Roman" w:hAnsi="Times New Roman" w:cs="Times New Roman"/>
          <w:sz w:val="28"/>
          <w:szCs w:val="28"/>
        </w:rPr>
        <w:t>программы, порядок и сроки представления, рассмотрения и оценки</w:t>
      </w:r>
      <w:r>
        <w:rPr>
          <w:rFonts w:ascii="Times New Roman" w:hAnsi="Times New Roman" w:cs="Times New Roman"/>
          <w:sz w:val="28"/>
          <w:szCs w:val="28"/>
        </w:rPr>
        <w:t xml:space="preserve"> </w:t>
      </w:r>
      <w:r w:rsidRPr="00227106">
        <w:rPr>
          <w:rFonts w:ascii="Times New Roman" w:hAnsi="Times New Roman" w:cs="Times New Roman"/>
          <w:sz w:val="28"/>
          <w:szCs w:val="28"/>
        </w:rPr>
        <w:t>предложений граждан и организаций о включении объектов благоустройства</w:t>
      </w:r>
      <w:r>
        <w:rPr>
          <w:rFonts w:ascii="Times New Roman" w:hAnsi="Times New Roman" w:cs="Times New Roman"/>
          <w:sz w:val="28"/>
          <w:szCs w:val="28"/>
        </w:rPr>
        <w:t xml:space="preserve"> </w:t>
      </w:r>
      <w:r w:rsidRPr="00227106">
        <w:rPr>
          <w:rFonts w:ascii="Times New Roman" w:hAnsi="Times New Roman" w:cs="Times New Roman"/>
          <w:sz w:val="28"/>
          <w:szCs w:val="28"/>
        </w:rPr>
        <w:t>в муниципальную программу;</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нормативно-правовые акты о создании общественных комиссий;</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 xml:space="preserve">3) проводит общественные обсуждения и утверждение (актуализацию) норм и правил благоустройства территории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соответствующих требованиям действующего законодательства.</w:t>
      </w:r>
    </w:p>
    <w:p w:rsidR="000E7827" w:rsidRDefault="00227106" w:rsidP="00227106">
      <w:pPr>
        <w:shd w:val="clear" w:color="auto" w:fill="FFFFFF"/>
        <w:ind w:firstLine="540"/>
        <w:rPr>
          <w:rFonts w:ascii="Times New Roman" w:hAnsi="Times New Roman" w:cs="Times New Roman"/>
          <w:color w:val="000000" w:themeColor="text1"/>
          <w:sz w:val="28"/>
          <w:szCs w:val="28"/>
        </w:rPr>
      </w:pPr>
      <w:r w:rsidRPr="00227106">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w:t>
      </w:r>
      <w:r w:rsidRPr="00227106">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003E0F7B">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w:t>
      </w:r>
      <w:r w:rsidRPr="00227106">
        <w:rPr>
          <w:rFonts w:ascii="Times New Roman" w:hAnsi="Times New Roman" w:cs="Times New Roman"/>
          <w:color w:val="000000" w:themeColor="text1"/>
          <w:sz w:val="28"/>
          <w:szCs w:val="28"/>
        </w:rPr>
        <w:t xml:space="preserve"> от </w:t>
      </w:r>
      <w:r w:rsidR="000E7827">
        <w:rPr>
          <w:rFonts w:ascii="Times New Roman" w:hAnsi="Times New Roman" w:cs="Times New Roman"/>
          <w:color w:val="000000" w:themeColor="text1"/>
          <w:sz w:val="28"/>
          <w:szCs w:val="28"/>
        </w:rPr>
        <w:t>1</w:t>
      </w:r>
    </w:p>
    <w:p w:rsidR="00227106" w:rsidRPr="00227106" w:rsidRDefault="000E7827" w:rsidP="00227106">
      <w:pPr>
        <w:shd w:val="clear" w:color="auto" w:fill="FFFFFF"/>
        <w:ind w:firstLine="540"/>
        <w:rPr>
          <w:rFonts w:ascii="Times New Roman" w:hAnsi="Times New Roman" w:cs="Times New Roman"/>
          <w:sz w:val="28"/>
          <w:szCs w:val="28"/>
        </w:rPr>
      </w:pPr>
      <w:r>
        <w:rPr>
          <w:rFonts w:ascii="Times New Roman" w:hAnsi="Times New Roman" w:cs="Times New Roman"/>
          <w:color w:val="000000" w:themeColor="text1"/>
          <w:sz w:val="28"/>
          <w:szCs w:val="28"/>
        </w:rPr>
        <w:t>3.10.2017</w:t>
      </w:r>
      <w:r w:rsidR="00227106" w:rsidRPr="00227106">
        <w:rPr>
          <w:rFonts w:ascii="Times New Roman" w:hAnsi="Times New Roman" w:cs="Times New Roman"/>
          <w:color w:val="000000" w:themeColor="text1"/>
          <w:sz w:val="28"/>
          <w:szCs w:val="28"/>
        </w:rPr>
        <w:t xml:space="preserve"> № 1</w:t>
      </w:r>
      <w:r>
        <w:rPr>
          <w:rFonts w:ascii="Times New Roman" w:hAnsi="Times New Roman" w:cs="Times New Roman"/>
          <w:color w:val="000000" w:themeColor="text1"/>
          <w:sz w:val="28"/>
          <w:szCs w:val="28"/>
        </w:rPr>
        <w:t>90</w:t>
      </w:r>
      <w:r w:rsidR="00227106" w:rsidRPr="00227106">
        <w:rPr>
          <w:rFonts w:ascii="Times New Roman" w:hAnsi="Times New Roman" w:cs="Times New Roman"/>
          <w:color w:val="000000" w:themeColor="text1"/>
          <w:sz w:val="28"/>
          <w:szCs w:val="28"/>
        </w:rPr>
        <w:t xml:space="preserve"> «Об утверждении</w:t>
      </w:r>
      <w:r w:rsidR="00227106" w:rsidRPr="00227106">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(далее – постановление администрации № 1</w:t>
      </w:r>
      <w:r>
        <w:rPr>
          <w:rFonts w:ascii="Times New Roman" w:hAnsi="Times New Roman" w:cs="Times New Roman"/>
          <w:color w:val="000000"/>
          <w:sz w:val="28"/>
          <w:szCs w:val="28"/>
        </w:rPr>
        <w:t>90</w:t>
      </w:r>
      <w:r w:rsidR="00227106" w:rsidRPr="00227106">
        <w:rPr>
          <w:rFonts w:ascii="Times New Roman" w:hAnsi="Times New Roman" w:cs="Times New Roman"/>
          <w:color w:val="000000"/>
          <w:sz w:val="28"/>
          <w:szCs w:val="28"/>
        </w:rPr>
        <w:t>).</w:t>
      </w:r>
    </w:p>
    <w:p w:rsidR="00227106" w:rsidRPr="00227106" w:rsidRDefault="00227106" w:rsidP="00227106">
      <w:pPr>
        <w:shd w:val="clear" w:color="auto" w:fill="FFFFFF"/>
        <w:ind w:firstLine="539"/>
        <w:rPr>
          <w:rFonts w:ascii="Times New Roman" w:hAnsi="Times New Roman" w:cs="Times New Roman"/>
          <w:sz w:val="28"/>
          <w:szCs w:val="28"/>
        </w:rPr>
      </w:pPr>
      <w:r w:rsidRPr="00227106">
        <w:rPr>
          <w:rFonts w:ascii="Times New Roman" w:hAnsi="Times New Roman" w:cs="Times New Roman"/>
          <w:sz w:val="28"/>
          <w:szCs w:val="28"/>
        </w:rPr>
        <w:t>Инвентаризация позволит сформировать адресный перечень всех</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дворовых и общественных территорий, нуждающихся в благоустройстве (с учетом их</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физического состояния)</w:t>
      </w:r>
      <w:proofErr w:type="gramStart"/>
      <w:r w:rsidRPr="00227106">
        <w:rPr>
          <w:rFonts w:ascii="Times New Roman" w:hAnsi="Times New Roman" w:cs="Times New Roman"/>
          <w:sz w:val="28"/>
          <w:szCs w:val="28"/>
        </w:rPr>
        <w:t>,а</w:t>
      </w:r>
      <w:proofErr w:type="gramEnd"/>
      <w:r w:rsidRPr="00227106">
        <w:rPr>
          <w:rFonts w:ascii="Times New Roman" w:hAnsi="Times New Roman" w:cs="Times New Roman"/>
          <w:sz w:val="28"/>
          <w:szCs w:val="28"/>
        </w:rPr>
        <w:t xml:space="preserve"> также уровень благоустройства</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индивидуальных жилых домов и земельных участков, предоставленных для</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их размещения, с заключением по результ</w:t>
      </w:r>
      <w:r w:rsidR="000E7827">
        <w:rPr>
          <w:rFonts w:ascii="Times New Roman" w:hAnsi="Times New Roman" w:cs="Times New Roman"/>
          <w:sz w:val="28"/>
          <w:szCs w:val="28"/>
        </w:rPr>
        <w:t xml:space="preserve">атам инвентаризации соглашений </w:t>
      </w:r>
      <w:r w:rsidRPr="00227106">
        <w:rPr>
          <w:rFonts w:ascii="Times New Roman" w:hAnsi="Times New Roman" w:cs="Times New Roman"/>
          <w:sz w:val="28"/>
          <w:szCs w:val="28"/>
        </w:rPr>
        <w:t>собственниками (пользователями) указанных домов (собственниками</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 xml:space="preserve">(землепользователями) </w:t>
      </w:r>
      <w:r w:rsidRPr="00227106">
        <w:rPr>
          <w:rFonts w:ascii="Times New Roman" w:hAnsi="Times New Roman" w:cs="Times New Roman"/>
          <w:sz w:val="28"/>
          <w:szCs w:val="28"/>
        </w:rPr>
        <w:lastRenderedPageBreak/>
        <w:t>земельных участков) об их благоустройстве в соответствии с требованиями утвержденных норм и правил благоустройства территорий</w:t>
      </w:r>
      <w:r w:rsidR="000E7827">
        <w:rPr>
          <w:rFonts w:ascii="Times New Roman" w:hAnsi="Times New Roman" w:cs="Times New Roman"/>
          <w:sz w:val="28"/>
          <w:szCs w:val="28"/>
        </w:rPr>
        <w:t xml:space="preserve"> Октябрьского</w:t>
      </w:r>
      <w:r w:rsidRPr="00227106">
        <w:rPr>
          <w:rFonts w:ascii="Times New Roman" w:hAnsi="Times New Roman" w:cs="Times New Roman"/>
          <w:sz w:val="28"/>
          <w:szCs w:val="28"/>
        </w:rPr>
        <w:t xml:space="preserve"> сельского поселения (далее норма и правила благоустройства).</w:t>
      </w:r>
    </w:p>
    <w:p w:rsidR="00227106" w:rsidRPr="00227106" w:rsidRDefault="00227106" w:rsidP="00227106">
      <w:pPr>
        <w:shd w:val="clear" w:color="auto" w:fill="FFFFFF"/>
        <w:ind w:firstLine="539"/>
        <w:rPr>
          <w:rFonts w:ascii="Times New Roman" w:hAnsi="Times New Roman" w:cs="Times New Roman"/>
          <w:sz w:val="28"/>
          <w:szCs w:val="28"/>
        </w:rPr>
      </w:pPr>
      <w:r w:rsidRPr="00227106">
        <w:rPr>
          <w:rFonts w:ascii="Times New Roman" w:hAnsi="Times New Roman" w:cs="Times New Roman"/>
          <w:sz w:val="28"/>
          <w:szCs w:val="28"/>
        </w:rPr>
        <w:t>По итогам проведения инвентаризации составляются паспорта</w:t>
      </w:r>
      <w:r w:rsidR="000E7827">
        <w:rPr>
          <w:rFonts w:ascii="Times New Roman" w:hAnsi="Times New Roman" w:cs="Times New Roman"/>
          <w:sz w:val="28"/>
          <w:szCs w:val="28"/>
        </w:rPr>
        <w:t xml:space="preserve"> </w:t>
      </w:r>
      <w:r w:rsidRPr="00227106">
        <w:rPr>
          <w:rFonts w:ascii="Times New Roman" w:hAnsi="Times New Roman" w:cs="Times New Roman"/>
          <w:sz w:val="28"/>
          <w:szCs w:val="28"/>
        </w:rPr>
        <w:t>благоустройства территорий и единый паспорт благоустройства</w:t>
      </w:r>
      <w:r w:rsidR="000E7827">
        <w:rPr>
          <w:rFonts w:ascii="Times New Roman" w:hAnsi="Times New Roman" w:cs="Times New Roman"/>
          <w:sz w:val="28"/>
          <w:szCs w:val="28"/>
        </w:rPr>
        <w:t xml:space="preserve"> Октябрьского</w:t>
      </w:r>
      <w:r w:rsidRPr="00227106">
        <w:rPr>
          <w:rFonts w:ascii="Times New Roman" w:hAnsi="Times New Roman" w:cs="Times New Roman"/>
          <w:sz w:val="28"/>
          <w:szCs w:val="28"/>
        </w:rPr>
        <w:t xml:space="preserve"> сельского поселения (далее </w:t>
      </w:r>
      <w:proofErr w:type="gramStart"/>
      <w:r w:rsidRPr="00227106">
        <w:rPr>
          <w:rFonts w:ascii="Times New Roman" w:hAnsi="Times New Roman" w:cs="Times New Roman"/>
          <w:sz w:val="28"/>
          <w:szCs w:val="28"/>
        </w:rPr>
        <w:t>–п</w:t>
      </w:r>
      <w:proofErr w:type="gramEnd"/>
      <w:r w:rsidRPr="00227106">
        <w:rPr>
          <w:rFonts w:ascii="Times New Roman" w:hAnsi="Times New Roman" w:cs="Times New Roman"/>
          <w:sz w:val="28"/>
          <w:szCs w:val="28"/>
        </w:rPr>
        <w:t>аспорт благоустройства).</w:t>
      </w: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Паспорт благоустройства подлежит обязательной ежегодной актуализации администрацией</w:t>
      </w:r>
      <w:r w:rsidR="000E7827">
        <w:rPr>
          <w:rFonts w:ascii="Times New Roman" w:hAnsi="Times New Roman" w:cs="Times New Roman"/>
          <w:sz w:val="28"/>
          <w:szCs w:val="28"/>
        </w:rPr>
        <w:t xml:space="preserve"> Октябрьского</w:t>
      </w:r>
      <w:r w:rsidRPr="00227106">
        <w:rPr>
          <w:rFonts w:ascii="Times New Roman" w:hAnsi="Times New Roman" w:cs="Times New Roman"/>
          <w:sz w:val="28"/>
          <w:szCs w:val="28"/>
        </w:rPr>
        <w:t xml:space="preserve"> сельского поселения.</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Адресный перечень дворовых территорий многоквартирных домов и общественных территорий, расположенных на территории </w:t>
      </w:r>
      <w:r w:rsidR="000E7827">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на которых планируется благоустройство в 2018-2022годах, утверждается в соответствии с таблицей №1 к муниципальной программе.</w:t>
      </w:r>
    </w:p>
    <w:p w:rsidR="00227106" w:rsidRPr="00227106" w:rsidRDefault="00227106" w:rsidP="00227106">
      <w:pPr>
        <w:pStyle w:val="ae"/>
        <w:rPr>
          <w:rFonts w:ascii="Times New Roman" w:hAnsi="Times New Roman" w:cs="Times New Roman"/>
          <w:sz w:val="28"/>
          <w:szCs w:val="28"/>
        </w:rPr>
      </w:pPr>
      <w:r w:rsidRPr="00227106">
        <w:rPr>
          <w:rFonts w:ascii="Times New Roman" w:hAnsi="Times New Roman" w:cs="Times New Roman"/>
          <w:sz w:val="28"/>
          <w:szCs w:val="28"/>
        </w:rPr>
        <w:t xml:space="preserve">                                                                                                                   Таблица №1</w:t>
      </w:r>
    </w:p>
    <w:tbl>
      <w:tblPr>
        <w:tblStyle w:val="af0"/>
        <w:tblW w:w="0" w:type="auto"/>
        <w:jc w:val="center"/>
        <w:tblLook w:val="04A0"/>
      </w:tblPr>
      <w:tblGrid>
        <w:gridCol w:w="713"/>
        <w:gridCol w:w="5774"/>
        <w:gridCol w:w="3367"/>
      </w:tblGrid>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 xml:space="preserve">№ </w:t>
            </w:r>
            <w:proofErr w:type="spellStart"/>
            <w:proofErr w:type="gramStart"/>
            <w:r w:rsidRPr="00227106">
              <w:rPr>
                <w:rFonts w:ascii="Times New Roman" w:hAnsi="Times New Roman" w:cs="Times New Roman"/>
                <w:b/>
                <w:sz w:val="28"/>
                <w:szCs w:val="28"/>
              </w:rPr>
              <w:t>п</w:t>
            </w:r>
            <w:proofErr w:type="spellEnd"/>
            <w:proofErr w:type="gramEnd"/>
            <w:r w:rsidRPr="00227106">
              <w:rPr>
                <w:rFonts w:ascii="Times New Roman" w:hAnsi="Times New Roman" w:cs="Times New Roman"/>
                <w:b/>
                <w:sz w:val="28"/>
                <w:szCs w:val="28"/>
              </w:rPr>
              <w:t>/</w:t>
            </w:r>
            <w:proofErr w:type="spellStart"/>
            <w:r w:rsidRPr="00227106">
              <w:rPr>
                <w:rFonts w:ascii="Times New Roman" w:hAnsi="Times New Roman" w:cs="Times New Roman"/>
                <w:b/>
                <w:sz w:val="28"/>
                <w:szCs w:val="28"/>
              </w:rPr>
              <w:t>п</w:t>
            </w:r>
            <w:proofErr w:type="spellEnd"/>
          </w:p>
        </w:tc>
        <w:tc>
          <w:tcPr>
            <w:tcW w:w="5774"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Адресный перечень многоквартирных жилых домов, включенных в муниципальную программу на 2018-2022 годы</w:t>
            </w:r>
          </w:p>
        </w:tc>
        <w:tc>
          <w:tcPr>
            <w:tcW w:w="3367"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Площадь земельного участка,</w:t>
            </w:r>
          </w:p>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кв. м.</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1</w:t>
            </w:r>
          </w:p>
        </w:tc>
        <w:tc>
          <w:tcPr>
            <w:tcW w:w="5774"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3367"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3</w:t>
            </w:r>
          </w:p>
        </w:tc>
      </w:tr>
      <w:tr w:rsidR="008B0AE8" w:rsidRPr="00227106" w:rsidTr="000A5245">
        <w:trPr>
          <w:jc w:val="center"/>
        </w:trPr>
        <w:tc>
          <w:tcPr>
            <w:tcW w:w="713" w:type="dxa"/>
          </w:tcPr>
          <w:p w:rsidR="008B0AE8" w:rsidRPr="00227106" w:rsidRDefault="008B0AE8" w:rsidP="000A5245">
            <w:pPr>
              <w:pStyle w:val="ae"/>
              <w:jc w:val="center"/>
              <w:rPr>
                <w:rFonts w:ascii="Times New Roman" w:hAnsi="Times New Roman" w:cs="Times New Roman"/>
                <w:sz w:val="28"/>
                <w:szCs w:val="28"/>
              </w:rPr>
            </w:pPr>
          </w:p>
        </w:tc>
        <w:tc>
          <w:tcPr>
            <w:tcW w:w="5774" w:type="dxa"/>
          </w:tcPr>
          <w:p w:rsidR="008B0AE8" w:rsidRPr="00227106" w:rsidRDefault="008B0AE8" w:rsidP="000A5245">
            <w:pPr>
              <w:pStyle w:val="ae"/>
              <w:jc w:val="center"/>
              <w:rPr>
                <w:rFonts w:ascii="Times New Roman" w:hAnsi="Times New Roman" w:cs="Times New Roman"/>
                <w:sz w:val="28"/>
                <w:szCs w:val="28"/>
              </w:rPr>
            </w:pPr>
          </w:p>
        </w:tc>
        <w:tc>
          <w:tcPr>
            <w:tcW w:w="3367" w:type="dxa"/>
          </w:tcPr>
          <w:p w:rsidR="008B0AE8" w:rsidRPr="00227106" w:rsidRDefault="008B0AE8" w:rsidP="000A5245">
            <w:pPr>
              <w:pStyle w:val="ae"/>
              <w:jc w:val="center"/>
              <w:rPr>
                <w:rFonts w:ascii="Times New Roman" w:hAnsi="Times New Roman" w:cs="Times New Roman"/>
                <w:sz w:val="28"/>
                <w:szCs w:val="28"/>
              </w:rPr>
            </w:pP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 xml:space="preserve">№ </w:t>
            </w:r>
            <w:proofErr w:type="spellStart"/>
            <w:proofErr w:type="gramStart"/>
            <w:r w:rsidRPr="00227106">
              <w:rPr>
                <w:rFonts w:ascii="Times New Roman" w:hAnsi="Times New Roman" w:cs="Times New Roman"/>
                <w:b/>
                <w:sz w:val="28"/>
                <w:szCs w:val="28"/>
              </w:rPr>
              <w:t>п</w:t>
            </w:r>
            <w:proofErr w:type="spellEnd"/>
            <w:proofErr w:type="gramEnd"/>
            <w:r w:rsidRPr="00227106">
              <w:rPr>
                <w:rFonts w:ascii="Times New Roman" w:hAnsi="Times New Roman" w:cs="Times New Roman"/>
                <w:b/>
                <w:sz w:val="28"/>
                <w:szCs w:val="28"/>
              </w:rPr>
              <w:t>/</w:t>
            </w:r>
            <w:proofErr w:type="spellStart"/>
            <w:r w:rsidRPr="00227106">
              <w:rPr>
                <w:rFonts w:ascii="Times New Roman" w:hAnsi="Times New Roman" w:cs="Times New Roman"/>
                <w:b/>
                <w:sz w:val="28"/>
                <w:szCs w:val="28"/>
              </w:rPr>
              <w:t>п</w:t>
            </w:r>
            <w:proofErr w:type="spellEnd"/>
          </w:p>
        </w:tc>
        <w:tc>
          <w:tcPr>
            <w:tcW w:w="5774"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Перечень общественных территорий, включенных в муниципальную программу на 2018-2022 годы</w:t>
            </w:r>
          </w:p>
        </w:tc>
        <w:tc>
          <w:tcPr>
            <w:tcW w:w="3367" w:type="dxa"/>
          </w:tcPr>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Площадь земельного участка,</w:t>
            </w:r>
          </w:p>
          <w:p w:rsidR="00227106" w:rsidRPr="00227106" w:rsidRDefault="00227106" w:rsidP="000A5245">
            <w:pPr>
              <w:pStyle w:val="ae"/>
              <w:jc w:val="center"/>
              <w:rPr>
                <w:rFonts w:ascii="Times New Roman" w:hAnsi="Times New Roman" w:cs="Times New Roman"/>
                <w:b/>
                <w:sz w:val="28"/>
                <w:szCs w:val="28"/>
              </w:rPr>
            </w:pPr>
            <w:r w:rsidRPr="00227106">
              <w:rPr>
                <w:rFonts w:ascii="Times New Roman" w:hAnsi="Times New Roman" w:cs="Times New Roman"/>
                <w:b/>
                <w:sz w:val="28"/>
                <w:szCs w:val="28"/>
              </w:rPr>
              <w:t>кв. м.</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1</w:t>
            </w:r>
          </w:p>
        </w:tc>
        <w:tc>
          <w:tcPr>
            <w:tcW w:w="5774" w:type="dxa"/>
          </w:tcPr>
          <w:p w:rsidR="00227106" w:rsidRPr="00227106" w:rsidRDefault="000E7827" w:rsidP="000E7827">
            <w:pPr>
              <w:ind w:firstLine="0"/>
              <w:jc w:val="left"/>
              <w:rPr>
                <w:rFonts w:ascii="Times New Roman" w:hAnsi="Times New Roman" w:cs="Times New Roman"/>
                <w:sz w:val="28"/>
                <w:szCs w:val="28"/>
              </w:rPr>
            </w:pPr>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границах ул. Комсомольской - ул. Энгельса – ул. Тищенко</w:t>
            </w:r>
          </w:p>
        </w:tc>
        <w:tc>
          <w:tcPr>
            <w:tcW w:w="3367" w:type="dxa"/>
          </w:tcPr>
          <w:p w:rsidR="00227106" w:rsidRPr="00227106" w:rsidRDefault="008B0AE8"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36390</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2</w:t>
            </w:r>
          </w:p>
        </w:tc>
        <w:tc>
          <w:tcPr>
            <w:tcW w:w="5774" w:type="dxa"/>
          </w:tcPr>
          <w:p w:rsidR="00227106" w:rsidRPr="00227106" w:rsidRDefault="000E7827" w:rsidP="000E7827">
            <w:pPr>
              <w:ind w:firstLine="0"/>
              <w:jc w:val="left"/>
              <w:rPr>
                <w:rFonts w:ascii="Times New Roman" w:hAnsi="Times New Roman" w:cs="Times New Roman"/>
                <w:sz w:val="28"/>
                <w:szCs w:val="28"/>
              </w:rPr>
            </w:pPr>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границах ул. </w:t>
            </w:r>
            <w:proofErr w:type="gramStart"/>
            <w:r w:rsidRPr="000E7827">
              <w:rPr>
                <w:rFonts w:ascii="Times New Roman" w:hAnsi="Times New Roman" w:cs="Times New Roman"/>
                <w:sz w:val="28"/>
                <w:szCs w:val="28"/>
              </w:rPr>
              <w:t>Пионерской</w:t>
            </w:r>
            <w:proofErr w:type="gramEnd"/>
            <w:r w:rsidRPr="000E7827">
              <w:rPr>
                <w:rFonts w:ascii="Times New Roman" w:hAnsi="Times New Roman" w:cs="Times New Roman"/>
                <w:sz w:val="28"/>
                <w:szCs w:val="28"/>
              </w:rPr>
              <w:t xml:space="preserve"> – ул. Кима</w:t>
            </w:r>
          </w:p>
        </w:tc>
        <w:tc>
          <w:tcPr>
            <w:tcW w:w="3367" w:type="dxa"/>
          </w:tcPr>
          <w:p w:rsidR="00227106" w:rsidRPr="00227106" w:rsidRDefault="008B0AE8"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6068</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3</w:t>
            </w:r>
          </w:p>
        </w:tc>
        <w:tc>
          <w:tcPr>
            <w:tcW w:w="5774" w:type="dxa"/>
          </w:tcPr>
          <w:p w:rsidR="00227106" w:rsidRPr="00227106" w:rsidRDefault="000E7827" w:rsidP="000E7827">
            <w:pPr>
              <w:ind w:firstLine="0"/>
              <w:jc w:val="left"/>
              <w:rPr>
                <w:rFonts w:ascii="Times New Roman" w:hAnsi="Times New Roman" w:cs="Times New Roman"/>
                <w:sz w:val="28"/>
                <w:szCs w:val="28"/>
              </w:rPr>
            </w:pPr>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границах ул. Першина – ул. Первомайская – ул. Войкова</w:t>
            </w:r>
          </w:p>
        </w:tc>
        <w:tc>
          <w:tcPr>
            <w:tcW w:w="3367" w:type="dxa"/>
          </w:tcPr>
          <w:p w:rsidR="00227106" w:rsidRPr="00227106" w:rsidRDefault="008B0AE8"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12063</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4</w:t>
            </w:r>
          </w:p>
        </w:tc>
        <w:tc>
          <w:tcPr>
            <w:tcW w:w="5774" w:type="dxa"/>
          </w:tcPr>
          <w:p w:rsidR="00227106" w:rsidRPr="00227106" w:rsidRDefault="000E7827" w:rsidP="000E7827">
            <w:pPr>
              <w:ind w:firstLine="0"/>
              <w:jc w:val="left"/>
              <w:rPr>
                <w:rFonts w:ascii="Times New Roman" w:hAnsi="Times New Roman" w:cs="Times New Roman"/>
                <w:sz w:val="28"/>
                <w:szCs w:val="28"/>
              </w:rPr>
            </w:pPr>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границах ул. </w:t>
            </w:r>
            <w:proofErr w:type="gramStart"/>
            <w:r w:rsidRPr="000E7827">
              <w:rPr>
                <w:rFonts w:ascii="Times New Roman" w:hAnsi="Times New Roman" w:cs="Times New Roman"/>
                <w:sz w:val="28"/>
                <w:szCs w:val="28"/>
              </w:rPr>
              <w:t>Индустриальной</w:t>
            </w:r>
            <w:proofErr w:type="gramEnd"/>
            <w:r w:rsidRPr="000E7827">
              <w:rPr>
                <w:rFonts w:ascii="Times New Roman" w:hAnsi="Times New Roman" w:cs="Times New Roman"/>
                <w:sz w:val="28"/>
                <w:szCs w:val="28"/>
              </w:rPr>
              <w:t xml:space="preserve"> – пер. Зеленый</w:t>
            </w:r>
          </w:p>
        </w:tc>
        <w:tc>
          <w:tcPr>
            <w:tcW w:w="3367" w:type="dxa"/>
          </w:tcPr>
          <w:p w:rsidR="00227106" w:rsidRPr="00227106" w:rsidRDefault="008B0AE8"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38783</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5</w:t>
            </w:r>
          </w:p>
        </w:tc>
        <w:tc>
          <w:tcPr>
            <w:tcW w:w="5774" w:type="dxa"/>
          </w:tcPr>
          <w:p w:rsidR="00227106" w:rsidRPr="00227106" w:rsidRDefault="000E7827" w:rsidP="000E7827">
            <w:pPr>
              <w:ind w:firstLine="0"/>
              <w:rPr>
                <w:rFonts w:ascii="Times New Roman" w:hAnsi="Times New Roman" w:cs="Times New Roman"/>
                <w:sz w:val="28"/>
                <w:szCs w:val="28"/>
              </w:rPr>
            </w:pPr>
            <w:proofErr w:type="gramStart"/>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пос. Обильный, в границах ул. Лермонтова – ул. Тополиная – ул. Крымская </w:t>
            </w:r>
            <w:proofErr w:type="gramEnd"/>
          </w:p>
        </w:tc>
        <w:tc>
          <w:tcPr>
            <w:tcW w:w="3367" w:type="dxa"/>
          </w:tcPr>
          <w:p w:rsidR="00227106" w:rsidRPr="00227106" w:rsidRDefault="008B0AE8"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6000</w:t>
            </w:r>
          </w:p>
        </w:tc>
      </w:tr>
      <w:tr w:rsidR="00227106" w:rsidRPr="00227106" w:rsidTr="000A5245">
        <w:trPr>
          <w:jc w:val="center"/>
        </w:trPr>
        <w:tc>
          <w:tcPr>
            <w:tcW w:w="713" w:type="dxa"/>
          </w:tcPr>
          <w:p w:rsidR="00227106" w:rsidRPr="00227106" w:rsidRDefault="00227106" w:rsidP="000A5245">
            <w:pPr>
              <w:pStyle w:val="ae"/>
              <w:jc w:val="center"/>
              <w:rPr>
                <w:rFonts w:ascii="Times New Roman" w:hAnsi="Times New Roman" w:cs="Times New Roman"/>
                <w:sz w:val="28"/>
                <w:szCs w:val="28"/>
              </w:rPr>
            </w:pPr>
            <w:r w:rsidRPr="00227106">
              <w:rPr>
                <w:rFonts w:ascii="Times New Roman" w:hAnsi="Times New Roman" w:cs="Times New Roman"/>
                <w:sz w:val="28"/>
                <w:szCs w:val="28"/>
              </w:rPr>
              <w:t>6</w:t>
            </w:r>
          </w:p>
        </w:tc>
        <w:tc>
          <w:tcPr>
            <w:tcW w:w="5774" w:type="dxa"/>
          </w:tcPr>
          <w:p w:rsidR="00227106" w:rsidRPr="00227106" w:rsidRDefault="000E7827" w:rsidP="000E7827">
            <w:pPr>
              <w:ind w:firstLine="0"/>
              <w:rPr>
                <w:rFonts w:ascii="Times New Roman" w:hAnsi="Times New Roman" w:cs="Times New Roman"/>
                <w:sz w:val="28"/>
                <w:szCs w:val="28"/>
              </w:rPr>
            </w:pPr>
            <w:r>
              <w:rPr>
                <w:rFonts w:ascii="Times New Roman" w:hAnsi="Times New Roman" w:cs="Times New Roman"/>
                <w:sz w:val="28"/>
                <w:szCs w:val="28"/>
              </w:rPr>
              <w:t>Парк, расположенный</w:t>
            </w:r>
            <w:r w:rsidRPr="000E7827">
              <w:rPr>
                <w:rFonts w:ascii="Times New Roman" w:hAnsi="Times New Roman" w:cs="Times New Roman"/>
                <w:sz w:val="28"/>
                <w:szCs w:val="28"/>
              </w:rPr>
              <w:t xml:space="preserve"> в границах </w:t>
            </w:r>
            <w:r w:rsidR="008B0AE8" w:rsidRPr="008B0AE8">
              <w:rPr>
                <w:rFonts w:ascii="Times New Roman" w:hAnsi="Times New Roman" w:cs="Times New Roman"/>
                <w:sz w:val="28"/>
                <w:szCs w:val="28"/>
              </w:rPr>
              <w:t>пер. Зеленый - пер. Сосновый</w:t>
            </w:r>
          </w:p>
        </w:tc>
        <w:tc>
          <w:tcPr>
            <w:tcW w:w="3367" w:type="dxa"/>
          </w:tcPr>
          <w:p w:rsidR="00227106" w:rsidRPr="00227106" w:rsidRDefault="00F22A32" w:rsidP="008B0AE8">
            <w:pPr>
              <w:ind w:left="34" w:firstLine="0"/>
              <w:jc w:val="center"/>
              <w:rPr>
                <w:rFonts w:ascii="Times New Roman" w:hAnsi="Times New Roman" w:cs="Times New Roman"/>
                <w:sz w:val="28"/>
                <w:szCs w:val="28"/>
              </w:rPr>
            </w:pPr>
            <w:r>
              <w:rPr>
                <w:rFonts w:ascii="Times New Roman" w:hAnsi="Times New Roman" w:cs="Times New Roman"/>
                <w:sz w:val="28"/>
                <w:szCs w:val="28"/>
              </w:rPr>
              <w:t>2686</w:t>
            </w:r>
          </w:p>
        </w:tc>
      </w:tr>
    </w:tbl>
    <w:p w:rsidR="00227106" w:rsidRPr="00227106" w:rsidRDefault="00227106" w:rsidP="00227106">
      <w:pPr>
        <w:pStyle w:val="ConsPlusNormal"/>
        <w:widowControl/>
        <w:jc w:val="both"/>
        <w:rPr>
          <w:rFonts w:ascii="Times New Roman" w:hAnsi="Times New Roman" w:cs="Times New Roman"/>
          <w:sz w:val="28"/>
          <w:szCs w:val="28"/>
        </w:rPr>
      </w:pP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 xml:space="preserve">запустит реализацию механизма поддержки мероприятий по </w:t>
      </w:r>
      <w:r w:rsidRPr="00227106">
        <w:rPr>
          <w:rFonts w:ascii="Times New Roman" w:hAnsi="Times New Roman" w:cs="Times New Roman"/>
          <w:sz w:val="28"/>
          <w:szCs w:val="28"/>
        </w:rPr>
        <w:lastRenderedPageBreak/>
        <w:t>благоустройству, инициированных гражданами;</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 xml:space="preserve">сформирует инструменты общественного </w:t>
      </w:r>
      <w:proofErr w:type="gramStart"/>
      <w:r w:rsidRPr="00227106">
        <w:rPr>
          <w:rFonts w:ascii="Times New Roman" w:hAnsi="Times New Roman" w:cs="Times New Roman"/>
          <w:sz w:val="28"/>
          <w:szCs w:val="28"/>
        </w:rPr>
        <w:t>контроля за</w:t>
      </w:r>
      <w:proofErr w:type="gramEnd"/>
      <w:r w:rsidRPr="00227106">
        <w:rPr>
          <w:rFonts w:ascii="Times New Roman" w:hAnsi="Times New Roman" w:cs="Times New Roman"/>
          <w:sz w:val="28"/>
          <w:szCs w:val="28"/>
        </w:rPr>
        <w:t xml:space="preserve"> реализацией мероприятий по благоустройству на территории </w:t>
      </w:r>
      <w:r w:rsidR="00F22A32">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w:t>
      </w:r>
    </w:p>
    <w:p w:rsidR="00227106" w:rsidRPr="00227106" w:rsidRDefault="00227106" w:rsidP="00227106">
      <w:pPr>
        <w:ind w:firstLine="540"/>
        <w:rPr>
          <w:rFonts w:ascii="Times New Roman" w:hAnsi="Times New Roman" w:cs="Times New Roman"/>
          <w:sz w:val="28"/>
          <w:szCs w:val="28"/>
        </w:rPr>
      </w:pPr>
      <w:r w:rsidRPr="00227106">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227106" w:rsidRPr="00227106" w:rsidRDefault="00227106" w:rsidP="00227106">
      <w:pPr>
        <w:pStyle w:val="Default"/>
        <w:ind w:firstLine="540"/>
        <w:jc w:val="both"/>
        <w:rPr>
          <w:color w:val="auto"/>
          <w:sz w:val="28"/>
          <w:szCs w:val="28"/>
        </w:rPr>
      </w:pPr>
      <w:r w:rsidRPr="0022710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F22A32">
        <w:rPr>
          <w:sz w:val="28"/>
          <w:szCs w:val="28"/>
        </w:rPr>
        <w:t>поселения</w:t>
      </w:r>
      <w:r w:rsidRPr="00227106">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227106">
        <w:rPr>
          <w:color w:val="auto"/>
          <w:sz w:val="28"/>
          <w:szCs w:val="28"/>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227106">
        <w:rPr>
          <w:color w:val="auto"/>
          <w:sz w:val="28"/>
          <w:szCs w:val="28"/>
        </w:rPr>
        <w:t>маломобильных</w:t>
      </w:r>
      <w:proofErr w:type="spellEnd"/>
      <w:r w:rsidRPr="00227106">
        <w:rPr>
          <w:color w:val="auto"/>
          <w:sz w:val="28"/>
          <w:szCs w:val="28"/>
        </w:rPr>
        <w:t xml:space="preserve"> групп населения.</w:t>
      </w:r>
    </w:p>
    <w:p w:rsidR="00227106" w:rsidRPr="00227106" w:rsidRDefault="00227106" w:rsidP="00227106">
      <w:pPr>
        <w:ind w:firstLine="540"/>
        <w:rPr>
          <w:rFonts w:ascii="Times New Roman" w:hAnsi="Times New Roman" w:cs="Times New Roman"/>
          <w:sz w:val="28"/>
          <w:szCs w:val="28"/>
        </w:rPr>
      </w:pPr>
    </w:p>
    <w:p w:rsidR="00227106" w:rsidRPr="00227106" w:rsidRDefault="00227106" w:rsidP="00227106">
      <w:pPr>
        <w:pStyle w:val="ConsPlusNormal"/>
        <w:widowControl/>
        <w:numPr>
          <w:ilvl w:val="0"/>
          <w:numId w:val="6"/>
        </w:numPr>
        <w:jc w:val="center"/>
        <w:outlineLvl w:val="2"/>
        <w:rPr>
          <w:rFonts w:ascii="Times New Roman" w:hAnsi="Times New Roman" w:cs="Times New Roman"/>
          <w:sz w:val="28"/>
          <w:szCs w:val="28"/>
        </w:rPr>
      </w:pPr>
      <w:r w:rsidRPr="00227106">
        <w:rPr>
          <w:rFonts w:ascii="Times New Roman" w:hAnsi="Times New Roman" w:cs="Times New Roman"/>
          <w:sz w:val="28"/>
          <w:szCs w:val="28"/>
        </w:rPr>
        <w:t>Цели, задачи и целевые показатели достижения целей,</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сроки и этапы реализации муниципальной программы</w:t>
      </w: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ind w:firstLine="708"/>
        <w:rPr>
          <w:rFonts w:ascii="Times New Roman" w:hAnsi="Times New Roman" w:cs="Times New Roman"/>
          <w:sz w:val="28"/>
          <w:szCs w:val="28"/>
        </w:rPr>
      </w:pPr>
      <w:proofErr w:type="gramStart"/>
      <w:r w:rsidRPr="00227106">
        <w:rPr>
          <w:rFonts w:ascii="Times New Roman" w:hAnsi="Times New Roman" w:cs="Times New Roman"/>
          <w:sz w:val="28"/>
          <w:szCs w:val="28"/>
        </w:rPr>
        <w:t>Муниципальная программа разработана в соответствии с</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среды в рамках реализации приоритетного проекта</w:t>
      </w:r>
      <w:proofErr w:type="gramEnd"/>
      <w:r w:rsidRPr="00227106">
        <w:rPr>
          <w:rFonts w:ascii="Times New Roman" w:hAnsi="Times New Roman" w:cs="Times New Roman"/>
          <w:sz w:val="28"/>
          <w:szCs w:val="28"/>
        </w:rPr>
        <w:t xml:space="preserve"> «Формирование современной городской среды» на 2018-2022 годы.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Основной целью муниципальной программы  является повышение уровня благоустройства нуждающихся в благоустройстве территорий общего пользования станицы </w:t>
      </w:r>
      <w:r w:rsidR="00F22A32">
        <w:rPr>
          <w:rFonts w:ascii="Times New Roman" w:hAnsi="Times New Roman" w:cs="Times New Roman"/>
          <w:sz w:val="28"/>
          <w:szCs w:val="28"/>
        </w:rPr>
        <w:t>Октябрьской</w:t>
      </w:r>
      <w:r w:rsidRPr="00227106">
        <w:rPr>
          <w:rFonts w:ascii="Times New Roman" w:hAnsi="Times New Roman" w:cs="Times New Roman"/>
          <w:sz w:val="28"/>
          <w:szCs w:val="28"/>
        </w:rPr>
        <w:t>, а также дворовых территорий многоквартирных домов.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Для достижения поставленных целей необходимо решить следующие задачи:</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 организация мероприятий по благоустройству нуждающихся в благоустройстве территорий общего пользования станицы </w:t>
      </w:r>
      <w:r w:rsidR="00F22A32">
        <w:rPr>
          <w:rFonts w:ascii="Times New Roman" w:hAnsi="Times New Roman" w:cs="Times New Roman"/>
          <w:sz w:val="28"/>
          <w:szCs w:val="28"/>
        </w:rPr>
        <w:t>Октябрьской</w:t>
      </w:r>
      <w:r w:rsidRPr="00227106">
        <w:rPr>
          <w:rFonts w:ascii="Times New Roman" w:hAnsi="Times New Roman" w:cs="Times New Roman"/>
          <w:sz w:val="28"/>
          <w:szCs w:val="28"/>
        </w:rPr>
        <w:t>;</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lastRenderedPageBreak/>
        <w:t>Сведения о целевых показателях муниципальной программы  отражены в таблице № 2 к муниципальной программе.</w:t>
      </w:r>
    </w:p>
    <w:p w:rsidR="00961562" w:rsidRPr="00227106" w:rsidRDefault="00961562" w:rsidP="00227106">
      <w:pPr>
        <w:pStyle w:val="ConsPlusNormal"/>
        <w:widowControl/>
        <w:ind w:firstLine="540"/>
        <w:jc w:val="both"/>
        <w:rPr>
          <w:rFonts w:ascii="Times New Roman" w:hAnsi="Times New Roman" w:cs="Times New Roman"/>
          <w:sz w:val="28"/>
          <w:szCs w:val="28"/>
        </w:rPr>
      </w:pPr>
    </w:p>
    <w:p w:rsidR="00227106" w:rsidRPr="00227106" w:rsidRDefault="00227106" w:rsidP="00961562">
      <w:pPr>
        <w:pStyle w:val="Default"/>
        <w:jc w:val="right"/>
        <w:rPr>
          <w:sz w:val="28"/>
          <w:szCs w:val="28"/>
        </w:rPr>
      </w:pPr>
      <w:r w:rsidRPr="00227106">
        <w:rPr>
          <w:sz w:val="28"/>
          <w:szCs w:val="28"/>
        </w:rPr>
        <w:t>Таблица № 2</w:t>
      </w:r>
    </w:p>
    <w:tbl>
      <w:tblPr>
        <w:tblStyle w:val="af0"/>
        <w:tblW w:w="0" w:type="auto"/>
        <w:tblLook w:val="04A0"/>
      </w:tblPr>
      <w:tblGrid>
        <w:gridCol w:w="534"/>
        <w:gridCol w:w="5670"/>
        <w:gridCol w:w="1842"/>
        <w:gridCol w:w="1808"/>
      </w:tblGrid>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w:t>
            </w:r>
          </w:p>
        </w:tc>
        <w:tc>
          <w:tcPr>
            <w:tcW w:w="5670" w:type="dxa"/>
          </w:tcPr>
          <w:p w:rsidR="00227106" w:rsidRPr="00227106" w:rsidRDefault="00227106" w:rsidP="000A5245">
            <w:pPr>
              <w:pStyle w:val="Default"/>
              <w:jc w:val="center"/>
              <w:rPr>
                <w:sz w:val="28"/>
                <w:szCs w:val="28"/>
              </w:rPr>
            </w:pPr>
            <w:r w:rsidRPr="00227106">
              <w:rPr>
                <w:sz w:val="28"/>
                <w:szCs w:val="28"/>
              </w:rPr>
              <w:t>Наименование показателя (индикатора)</w:t>
            </w:r>
          </w:p>
        </w:tc>
        <w:tc>
          <w:tcPr>
            <w:tcW w:w="1842" w:type="dxa"/>
          </w:tcPr>
          <w:p w:rsidR="00227106" w:rsidRPr="00227106" w:rsidRDefault="00227106" w:rsidP="000A5245">
            <w:pPr>
              <w:pStyle w:val="Default"/>
              <w:jc w:val="center"/>
              <w:rPr>
                <w:sz w:val="28"/>
                <w:szCs w:val="28"/>
              </w:rPr>
            </w:pPr>
            <w:r w:rsidRPr="00227106">
              <w:rPr>
                <w:sz w:val="28"/>
                <w:szCs w:val="28"/>
              </w:rPr>
              <w:t>Единица измерения</w:t>
            </w:r>
          </w:p>
        </w:tc>
        <w:tc>
          <w:tcPr>
            <w:tcW w:w="1808" w:type="dxa"/>
          </w:tcPr>
          <w:p w:rsidR="00227106" w:rsidRPr="00227106" w:rsidRDefault="00227106" w:rsidP="000A5245">
            <w:pPr>
              <w:pStyle w:val="Default"/>
              <w:jc w:val="center"/>
              <w:rPr>
                <w:sz w:val="28"/>
                <w:szCs w:val="28"/>
              </w:rPr>
            </w:pPr>
            <w:r w:rsidRPr="00227106">
              <w:rPr>
                <w:sz w:val="28"/>
                <w:szCs w:val="28"/>
              </w:rPr>
              <w:t>Значение показателей</w:t>
            </w:r>
          </w:p>
          <w:p w:rsidR="00227106" w:rsidRPr="00227106" w:rsidRDefault="00227106" w:rsidP="000A5245">
            <w:pPr>
              <w:pStyle w:val="Default"/>
              <w:jc w:val="center"/>
              <w:rPr>
                <w:sz w:val="28"/>
                <w:szCs w:val="28"/>
              </w:rPr>
            </w:pPr>
            <w:r w:rsidRPr="00227106">
              <w:rPr>
                <w:sz w:val="28"/>
                <w:szCs w:val="28"/>
              </w:rPr>
              <w:t>2018 год</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1</w:t>
            </w:r>
          </w:p>
        </w:tc>
        <w:tc>
          <w:tcPr>
            <w:tcW w:w="5670" w:type="dxa"/>
          </w:tcPr>
          <w:p w:rsidR="00227106" w:rsidRPr="00227106" w:rsidRDefault="00227106" w:rsidP="000A5245">
            <w:pPr>
              <w:pStyle w:val="Default"/>
              <w:jc w:val="both"/>
              <w:rPr>
                <w:sz w:val="28"/>
                <w:szCs w:val="28"/>
              </w:rPr>
            </w:pPr>
            <w:r w:rsidRPr="00227106">
              <w:rPr>
                <w:sz w:val="28"/>
                <w:szCs w:val="28"/>
              </w:rPr>
              <w:t xml:space="preserve">                          2</w:t>
            </w:r>
          </w:p>
        </w:tc>
        <w:tc>
          <w:tcPr>
            <w:tcW w:w="1842" w:type="dxa"/>
          </w:tcPr>
          <w:p w:rsidR="00227106" w:rsidRPr="00227106" w:rsidRDefault="00227106" w:rsidP="000A5245">
            <w:pPr>
              <w:pStyle w:val="Default"/>
              <w:jc w:val="center"/>
              <w:rPr>
                <w:sz w:val="28"/>
                <w:szCs w:val="28"/>
              </w:rPr>
            </w:pPr>
            <w:r w:rsidRPr="00227106">
              <w:rPr>
                <w:sz w:val="28"/>
                <w:szCs w:val="28"/>
              </w:rPr>
              <w:t>3</w:t>
            </w:r>
          </w:p>
        </w:tc>
        <w:tc>
          <w:tcPr>
            <w:tcW w:w="1808" w:type="dxa"/>
          </w:tcPr>
          <w:p w:rsidR="00227106" w:rsidRPr="00227106" w:rsidRDefault="00227106" w:rsidP="000A5245">
            <w:pPr>
              <w:pStyle w:val="Default"/>
              <w:jc w:val="center"/>
              <w:rPr>
                <w:sz w:val="28"/>
                <w:szCs w:val="28"/>
              </w:rPr>
            </w:pPr>
            <w:r w:rsidRPr="00227106">
              <w:rPr>
                <w:sz w:val="28"/>
                <w:szCs w:val="28"/>
              </w:rPr>
              <w:t>4</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1</w:t>
            </w:r>
          </w:p>
        </w:tc>
        <w:tc>
          <w:tcPr>
            <w:tcW w:w="5670" w:type="dxa"/>
          </w:tcPr>
          <w:p w:rsidR="00227106" w:rsidRPr="00227106" w:rsidRDefault="00227106" w:rsidP="000A5245">
            <w:pPr>
              <w:pStyle w:val="Default"/>
              <w:rPr>
                <w:sz w:val="28"/>
                <w:szCs w:val="28"/>
              </w:rPr>
            </w:pPr>
            <w:r w:rsidRPr="00227106">
              <w:rPr>
                <w:sz w:val="28"/>
                <w:szCs w:val="28"/>
              </w:rPr>
              <w:t>Количество благоустроенных дворовых территорий</w:t>
            </w:r>
          </w:p>
        </w:tc>
        <w:tc>
          <w:tcPr>
            <w:tcW w:w="1842" w:type="dxa"/>
          </w:tcPr>
          <w:p w:rsidR="00227106" w:rsidRPr="00227106" w:rsidRDefault="00227106" w:rsidP="000A5245">
            <w:pPr>
              <w:pStyle w:val="Default"/>
              <w:jc w:val="center"/>
              <w:rPr>
                <w:sz w:val="28"/>
                <w:szCs w:val="28"/>
              </w:rPr>
            </w:pPr>
            <w:proofErr w:type="spellStart"/>
            <w:proofErr w:type="gramStart"/>
            <w:r w:rsidRPr="00227106">
              <w:rPr>
                <w:sz w:val="28"/>
                <w:szCs w:val="28"/>
              </w:rPr>
              <w:t>ед</w:t>
            </w:r>
            <w:proofErr w:type="spellEnd"/>
            <w:proofErr w:type="gramEnd"/>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2</w:t>
            </w:r>
          </w:p>
        </w:tc>
        <w:tc>
          <w:tcPr>
            <w:tcW w:w="5670" w:type="dxa"/>
          </w:tcPr>
          <w:p w:rsidR="00227106" w:rsidRPr="00227106" w:rsidRDefault="00227106" w:rsidP="000A5245">
            <w:pPr>
              <w:pStyle w:val="Default"/>
              <w:rPr>
                <w:sz w:val="28"/>
                <w:szCs w:val="28"/>
              </w:rPr>
            </w:pPr>
            <w:r w:rsidRPr="00227106">
              <w:rPr>
                <w:sz w:val="28"/>
                <w:szCs w:val="28"/>
              </w:rPr>
              <w:t>Доля благоустроенных дворовых территорий от общего количества дворовых территорий</w:t>
            </w:r>
          </w:p>
        </w:tc>
        <w:tc>
          <w:tcPr>
            <w:tcW w:w="1842" w:type="dxa"/>
          </w:tcPr>
          <w:p w:rsidR="00227106" w:rsidRPr="00227106" w:rsidRDefault="00227106" w:rsidP="000A5245">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3</w:t>
            </w:r>
          </w:p>
        </w:tc>
        <w:tc>
          <w:tcPr>
            <w:tcW w:w="5670" w:type="dxa"/>
          </w:tcPr>
          <w:p w:rsidR="00227106" w:rsidRPr="00227106" w:rsidRDefault="00227106" w:rsidP="000A5245">
            <w:pPr>
              <w:pStyle w:val="Default"/>
              <w:rPr>
                <w:sz w:val="28"/>
                <w:szCs w:val="28"/>
              </w:rPr>
            </w:pPr>
            <w:proofErr w:type="gramStart"/>
            <w:r w:rsidRPr="00227106">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roofErr w:type="gramEnd"/>
          </w:p>
        </w:tc>
        <w:tc>
          <w:tcPr>
            <w:tcW w:w="1842" w:type="dxa"/>
          </w:tcPr>
          <w:p w:rsidR="00227106" w:rsidRPr="00227106" w:rsidRDefault="00227106" w:rsidP="000A5245">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4</w:t>
            </w:r>
          </w:p>
        </w:tc>
        <w:tc>
          <w:tcPr>
            <w:tcW w:w="5670" w:type="dxa"/>
          </w:tcPr>
          <w:p w:rsidR="00227106" w:rsidRPr="00227106" w:rsidRDefault="00227106" w:rsidP="000A5245">
            <w:pPr>
              <w:pStyle w:val="Default"/>
              <w:rPr>
                <w:sz w:val="28"/>
                <w:szCs w:val="28"/>
              </w:rPr>
            </w:pPr>
            <w:r w:rsidRPr="00227106">
              <w:rPr>
                <w:sz w:val="28"/>
                <w:szCs w:val="28"/>
              </w:rPr>
              <w:t>Количество муниципальных  благоустроенных  территорий общего пользования</w:t>
            </w:r>
          </w:p>
        </w:tc>
        <w:tc>
          <w:tcPr>
            <w:tcW w:w="1842" w:type="dxa"/>
          </w:tcPr>
          <w:p w:rsidR="00227106" w:rsidRPr="00227106" w:rsidRDefault="00227106" w:rsidP="000A5245">
            <w:pPr>
              <w:pStyle w:val="Default"/>
              <w:jc w:val="center"/>
              <w:rPr>
                <w:sz w:val="28"/>
                <w:szCs w:val="28"/>
              </w:rPr>
            </w:pPr>
            <w:proofErr w:type="spellStart"/>
            <w:proofErr w:type="gramStart"/>
            <w:r w:rsidRPr="00227106">
              <w:rPr>
                <w:sz w:val="28"/>
                <w:szCs w:val="28"/>
              </w:rPr>
              <w:t>ед</w:t>
            </w:r>
            <w:proofErr w:type="spellEnd"/>
            <w:proofErr w:type="gramEnd"/>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5</w:t>
            </w:r>
          </w:p>
        </w:tc>
        <w:tc>
          <w:tcPr>
            <w:tcW w:w="5670" w:type="dxa"/>
          </w:tcPr>
          <w:p w:rsidR="00227106" w:rsidRPr="00227106" w:rsidRDefault="00227106" w:rsidP="000A5245">
            <w:pPr>
              <w:pStyle w:val="Default"/>
              <w:rPr>
                <w:sz w:val="28"/>
                <w:szCs w:val="28"/>
              </w:rPr>
            </w:pPr>
            <w:r w:rsidRPr="00227106">
              <w:rPr>
                <w:sz w:val="28"/>
                <w:szCs w:val="28"/>
              </w:rPr>
              <w:t>Площадь муниципальных благоустроенных  территорий общего пользования</w:t>
            </w:r>
          </w:p>
        </w:tc>
        <w:tc>
          <w:tcPr>
            <w:tcW w:w="1842" w:type="dxa"/>
          </w:tcPr>
          <w:p w:rsidR="00227106" w:rsidRPr="00227106" w:rsidRDefault="00227106" w:rsidP="000A5245">
            <w:pPr>
              <w:pStyle w:val="Default"/>
              <w:jc w:val="center"/>
              <w:rPr>
                <w:sz w:val="28"/>
                <w:szCs w:val="28"/>
              </w:rPr>
            </w:pPr>
            <w:r w:rsidRPr="00227106">
              <w:rPr>
                <w:sz w:val="28"/>
                <w:szCs w:val="28"/>
              </w:rPr>
              <w:t>Га</w:t>
            </w:r>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6</w:t>
            </w:r>
          </w:p>
        </w:tc>
        <w:tc>
          <w:tcPr>
            <w:tcW w:w="5670" w:type="dxa"/>
          </w:tcPr>
          <w:p w:rsidR="00227106" w:rsidRPr="00227106" w:rsidRDefault="00227106" w:rsidP="000A5245">
            <w:pPr>
              <w:pStyle w:val="Default"/>
              <w:rPr>
                <w:sz w:val="28"/>
                <w:szCs w:val="28"/>
              </w:rPr>
            </w:pPr>
            <w:r w:rsidRPr="00227106">
              <w:rPr>
                <w:sz w:val="28"/>
                <w:szCs w:val="28"/>
              </w:rPr>
              <w:t>Доля площади муниципальных благоустроенных  территорий общего пользования</w:t>
            </w:r>
          </w:p>
        </w:tc>
        <w:tc>
          <w:tcPr>
            <w:tcW w:w="1842" w:type="dxa"/>
          </w:tcPr>
          <w:p w:rsidR="00227106" w:rsidRPr="00227106" w:rsidRDefault="00227106" w:rsidP="000A5245">
            <w:pPr>
              <w:pStyle w:val="Default"/>
              <w:jc w:val="center"/>
              <w:rPr>
                <w:sz w:val="28"/>
                <w:szCs w:val="28"/>
                <w:lang w:val="en-US"/>
              </w:rPr>
            </w:pPr>
            <w:r w:rsidRPr="00227106">
              <w:rPr>
                <w:sz w:val="28"/>
                <w:szCs w:val="28"/>
                <w:lang w:val="en-US"/>
              </w:rPr>
              <w:t>%</w:t>
            </w:r>
          </w:p>
        </w:tc>
        <w:tc>
          <w:tcPr>
            <w:tcW w:w="1808" w:type="dxa"/>
          </w:tcPr>
          <w:p w:rsidR="00227106" w:rsidRPr="00227106" w:rsidRDefault="00227106" w:rsidP="000A5245">
            <w:pPr>
              <w:pStyle w:val="Default"/>
              <w:jc w:val="center"/>
              <w:rPr>
                <w:sz w:val="28"/>
                <w:szCs w:val="28"/>
              </w:rPr>
            </w:pPr>
            <w:r w:rsidRPr="00227106">
              <w:rPr>
                <w:sz w:val="28"/>
                <w:szCs w:val="28"/>
              </w:rPr>
              <w:t>0</w:t>
            </w:r>
          </w:p>
        </w:tc>
      </w:tr>
      <w:tr w:rsidR="00227106" w:rsidRPr="00227106" w:rsidTr="000A5245">
        <w:trPr>
          <w:cantSplit/>
        </w:trPr>
        <w:tc>
          <w:tcPr>
            <w:tcW w:w="534" w:type="dxa"/>
          </w:tcPr>
          <w:p w:rsidR="00227106" w:rsidRPr="00227106" w:rsidRDefault="00227106" w:rsidP="000A5245">
            <w:pPr>
              <w:pStyle w:val="Default"/>
              <w:jc w:val="center"/>
              <w:rPr>
                <w:sz w:val="28"/>
                <w:szCs w:val="28"/>
              </w:rPr>
            </w:pPr>
            <w:r w:rsidRPr="00227106">
              <w:rPr>
                <w:sz w:val="28"/>
                <w:szCs w:val="28"/>
              </w:rPr>
              <w:t>7</w:t>
            </w:r>
          </w:p>
        </w:tc>
        <w:tc>
          <w:tcPr>
            <w:tcW w:w="5670" w:type="dxa"/>
          </w:tcPr>
          <w:p w:rsidR="00227106" w:rsidRPr="00227106" w:rsidRDefault="00227106" w:rsidP="000A5245">
            <w:pPr>
              <w:pStyle w:val="Default"/>
              <w:rPr>
                <w:sz w:val="28"/>
                <w:szCs w:val="28"/>
              </w:rPr>
            </w:pPr>
            <w:r w:rsidRPr="00227106">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842" w:type="dxa"/>
          </w:tcPr>
          <w:p w:rsidR="00227106" w:rsidRPr="00227106" w:rsidRDefault="00227106" w:rsidP="000A5245">
            <w:pPr>
              <w:pStyle w:val="Default"/>
              <w:jc w:val="center"/>
              <w:rPr>
                <w:sz w:val="28"/>
                <w:szCs w:val="28"/>
              </w:rPr>
            </w:pPr>
          </w:p>
        </w:tc>
        <w:tc>
          <w:tcPr>
            <w:tcW w:w="1808" w:type="dxa"/>
          </w:tcPr>
          <w:p w:rsidR="00227106" w:rsidRPr="00227106" w:rsidRDefault="00227106" w:rsidP="000A5245">
            <w:pPr>
              <w:pStyle w:val="Default"/>
              <w:jc w:val="center"/>
              <w:rPr>
                <w:sz w:val="28"/>
                <w:szCs w:val="28"/>
              </w:rPr>
            </w:pPr>
            <w:r w:rsidRPr="00227106">
              <w:rPr>
                <w:sz w:val="28"/>
                <w:szCs w:val="28"/>
              </w:rPr>
              <w:t>субботник</w:t>
            </w:r>
          </w:p>
        </w:tc>
      </w:tr>
    </w:tbl>
    <w:p w:rsidR="00227106" w:rsidRPr="00227106" w:rsidRDefault="00227106" w:rsidP="00227106">
      <w:pPr>
        <w:pStyle w:val="ConsPlusNormal"/>
        <w:widowControl/>
        <w:spacing w:before="120"/>
        <w:ind w:firstLine="539"/>
        <w:jc w:val="both"/>
        <w:rPr>
          <w:rFonts w:ascii="Times New Roman" w:hAnsi="Times New Roman" w:cs="Times New Roman"/>
          <w:sz w:val="28"/>
          <w:szCs w:val="28"/>
        </w:rPr>
      </w:pPr>
      <w:r w:rsidRPr="00227106">
        <w:rPr>
          <w:rFonts w:ascii="Times New Roman" w:hAnsi="Times New Roman" w:cs="Times New Roman"/>
          <w:sz w:val="28"/>
          <w:szCs w:val="28"/>
        </w:rPr>
        <w:t xml:space="preserve">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w:t>
      </w:r>
      <w:r w:rsidR="00F22A32">
        <w:rPr>
          <w:rFonts w:ascii="Times New Roman" w:hAnsi="Times New Roman" w:cs="Times New Roman"/>
          <w:sz w:val="28"/>
          <w:szCs w:val="28"/>
        </w:rPr>
        <w:t>общего пользования</w:t>
      </w:r>
      <w:r w:rsidRPr="00227106">
        <w:rPr>
          <w:rFonts w:ascii="Times New Roman" w:hAnsi="Times New Roman" w:cs="Times New Roman"/>
          <w:sz w:val="28"/>
          <w:szCs w:val="28"/>
        </w:rPr>
        <w:t xml:space="preserve"> детскими, спортивными площадками, освещением,</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 xml:space="preserve">выполнить ремонт </w:t>
      </w:r>
      <w:r w:rsidR="00F22A32">
        <w:rPr>
          <w:rFonts w:ascii="Times New Roman" w:hAnsi="Times New Roman" w:cs="Times New Roman"/>
          <w:sz w:val="28"/>
          <w:szCs w:val="28"/>
        </w:rPr>
        <w:t>проезжих частей</w:t>
      </w:r>
      <w:r w:rsidRPr="00227106">
        <w:rPr>
          <w:rFonts w:ascii="Times New Roman" w:hAnsi="Times New Roman" w:cs="Times New Roman"/>
          <w:sz w:val="28"/>
          <w:szCs w:val="28"/>
        </w:rPr>
        <w:t>,  установку скамеек, урн для мусора.</w:t>
      </w:r>
    </w:p>
    <w:p w:rsidR="00227106" w:rsidRPr="00227106" w:rsidRDefault="00227106" w:rsidP="00227106">
      <w:pPr>
        <w:ind w:firstLine="708"/>
        <w:rPr>
          <w:rFonts w:ascii="Times New Roman" w:hAnsi="Times New Roman" w:cs="Times New Roman"/>
          <w:sz w:val="28"/>
          <w:szCs w:val="28"/>
        </w:rPr>
      </w:pPr>
      <w:r w:rsidRPr="00227106">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вовлечения граждан и общественных организаций</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в процесс обсуждения проекта  программы</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в соответствии с пунктом 3.5</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Приказа министерства строительства и жилищно-коммунального хозяйства</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Российской Федерации от 6 апреля 2017 года № 691/</w:t>
      </w:r>
      <w:proofErr w:type="spellStart"/>
      <w:proofErr w:type="gramStart"/>
      <w:r w:rsidRPr="00227106">
        <w:rPr>
          <w:rFonts w:ascii="Times New Roman" w:hAnsi="Times New Roman" w:cs="Times New Roman"/>
          <w:sz w:val="28"/>
          <w:szCs w:val="28"/>
        </w:rPr>
        <w:t>пр</w:t>
      </w:r>
      <w:proofErr w:type="spellEnd"/>
      <w:proofErr w:type="gramEnd"/>
      <w:r w:rsidRPr="00227106">
        <w:rPr>
          <w:rFonts w:ascii="Times New Roman" w:hAnsi="Times New Roman" w:cs="Times New Roman"/>
          <w:sz w:val="28"/>
          <w:szCs w:val="28"/>
        </w:rPr>
        <w:t xml:space="preserve"> «Об утверждении</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методических рекомендаций по подготовке государственных программ</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 xml:space="preserve">субъектов Российской Федерации и муниципальных программ </w:t>
      </w:r>
      <w:r w:rsidRPr="00227106">
        <w:rPr>
          <w:rFonts w:ascii="Times New Roman" w:hAnsi="Times New Roman" w:cs="Times New Roman"/>
          <w:sz w:val="28"/>
          <w:szCs w:val="28"/>
        </w:rPr>
        <w:lastRenderedPageBreak/>
        <w:t>формирования</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 xml:space="preserve">современной городской среды в </w:t>
      </w:r>
      <w:proofErr w:type="gramStart"/>
      <w:r w:rsidRPr="00227106">
        <w:rPr>
          <w:rFonts w:ascii="Times New Roman" w:hAnsi="Times New Roman" w:cs="Times New Roman"/>
          <w:sz w:val="28"/>
          <w:szCs w:val="28"/>
        </w:rPr>
        <w:t>рамках</w:t>
      </w:r>
      <w:proofErr w:type="gramEnd"/>
      <w:r w:rsidRPr="00227106">
        <w:rPr>
          <w:rFonts w:ascii="Times New Roman" w:hAnsi="Times New Roman" w:cs="Times New Roman"/>
          <w:sz w:val="28"/>
          <w:szCs w:val="28"/>
        </w:rPr>
        <w:t xml:space="preserve"> реализации приоритетного проекта</w:t>
      </w:r>
      <w:r w:rsidR="00F22A32">
        <w:rPr>
          <w:rFonts w:ascii="Times New Roman" w:hAnsi="Times New Roman" w:cs="Times New Roman"/>
          <w:sz w:val="28"/>
          <w:szCs w:val="28"/>
        </w:rPr>
        <w:t xml:space="preserve"> </w:t>
      </w:r>
      <w:r w:rsidRPr="00227106">
        <w:rPr>
          <w:rFonts w:ascii="Times New Roman" w:hAnsi="Times New Roman" w:cs="Times New Roman"/>
          <w:sz w:val="28"/>
          <w:szCs w:val="28"/>
        </w:rPr>
        <w:t>«Формирование комфортной городской среды» на 2018-2022 годы».</w:t>
      </w:r>
    </w:p>
    <w:p w:rsidR="00227106" w:rsidRPr="00227106" w:rsidRDefault="00227106" w:rsidP="00227106">
      <w:pPr>
        <w:ind w:firstLine="708"/>
        <w:rPr>
          <w:rFonts w:ascii="Times New Roman" w:hAnsi="Times New Roman" w:cs="Times New Roman"/>
          <w:sz w:val="28"/>
          <w:szCs w:val="28"/>
        </w:rPr>
      </w:pPr>
      <w:r w:rsidRPr="00227106">
        <w:rPr>
          <w:rFonts w:ascii="Times New Roman" w:hAnsi="Times New Roman" w:cs="Times New Roman"/>
          <w:sz w:val="28"/>
          <w:szCs w:val="28"/>
        </w:rPr>
        <w:t>Срок реализации муниципальной программы – 2018-2022 годы, с возможностью внесения изменений в сроки реализации муниципальной программы.</w:t>
      </w:r>
    </w:p>
    <w:p w:rsidR="00227106" w:rsidRPr="00227106" w:rsidRDefault="00227106" w:rsidP="00227106">
      <w:pPr>
        <w:pStyle w:val="ConsPlusNormal"/>
        <w:widowControl/>
        <w:outlineLvl w:val="2"/>
        <w:rPr>
          <w:rFonts w:ascii="Times New Roman" w:hAnsi="Times New Roman" w:cs="Times New Roman"/>
          <w:sz w:val="28"/>
          <w:szCs w:val="28"/>
        </w:rPr>
      </w:pPr>
    </w:p>
    <w:p w:rsidR="00227106" w:rsidRPr="00227106" w:rsidRDefault="00227106" w:rsidP="00227106">
      <w:pPr>
        <w:pStyle w:val="ConsPlusNormal"/>
        <w:widowControl/>
        <w:numPr>
          <w:ilvl w:val="0"/>
          <w:numId w:val="6"/>
        </w:numPr>
        <w:jc w:val="center"/>
        <w:outlineLvl w:val="2"/>
        <w:rPr>
          <w:rFonts w:ascii="Times New Roman" w:hAnsi="Times New Roman" w:cs="Times New Roman"/>
          <w:sz w:val="28"/>
          <w:szCs w:val="28"/>
        </w:rPr>
      </w:pPr>
      <w:r w:rsidRPr="00227106">
        <w:rPr>
          <w:rFonts w:ascii="Times New Roman" w:hAnsi="Times New Roman" w:cs="Times New Roman"/>
          <w:sz w:val="28"/>
          <w:szCs w:val="28"/>
        </w:rPr>
        <w:t xml:space="preserve">Перечень и характеристика основных мероприятий муниципальной программы </w:t>
      </w:r>
    </w:p>
    <w:p w:rsidR="00227106" w:rsidRPr="00227106" w:rsidRDefault="00227106" w:rsidP="00227106">
      <w:pPr>
        <w:pStyle w:val="ConsPlusNormal"/>
        <w:widowControl/>
        <w:rPr>
          <w:rFonts w:ascii="Times New Roman" w:hAnsi="Times New Roman" w:cs="Times New Roman"/>
          <w:sz w:val="28"/>
          <w:szCs w:val="28"/>
        </w:rPr>
      </w:pPr>
    </w:p>
    <w:p w:rsidR="00227106" w:rsidRPr="00227106" w:rsidRDefault="00227106" w:rsidP="00227106">
      <w:pPr>
        <w:shd w:val="clear" w:color="auto" w:fill="FFFFFF"/>
        <w:ind w:firstLine="540"/>
        <w:rPr>
          <w:rFonts w:ascii="Times New Roman" w:hAnsi="Times New Roman" w:cs="Times New Roman"/>
          <w:sz w:val="28"/>
          <w:szCs w:val="28"/>
        </w:rPr>
      </w:pPr>
      <w:r w:rsidRPr="00227106">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227106" w:rsidRPr="00227106" w:rsidRDefault="00961562" w:rsidP="00961562">
      <w:pPr>
        <w:pStyle w:val="af2"/>
        <w:autoSpaceDE w:val="0"/>
        <w:autoSpaceDN w:val="0"/>
        <w:adjustRightInd w:val="0"/>
        <w:ind w:left="900"/>
        <w:jc w:val="both"/>
        <w:rPr>
          <w:sz w:val="28"/>
          <w:szCs w:val="28"/>
        </w:rPr>
      </w:pPr>
      <w:r>
        <w:rPr>
          <w:sz w:val="28"/>
          <w:szCs w:val="28"/>
        </w:rPr>
        <w:t xml:space="preserve">- </w:t>
      </w:r>
      <w:r w:rsidR="00227106" w:rsidRPr="00227106">
        <w:rPr>
          <w:sz w:val="28"/>
          <w:szCs w:val="28"/>
        </w:rPr>
        <w:t>благоустройство дворовых территорий многоквартирных домов;</w:t>
      </w:r>
    </w:p>
    <w:p w:rsidR="00227106" w:rsidRPr="00227106" w:rsidRDefault="00961562" w:rsidP="00961562">
      <w:pPr>
        <w:pStyle w:val="af2"/>
        <w:autoSpaceDE w:val="0"/>
        <w:autoSpaceDN w:val="0"/>
        <w:adjustRightInd w:val="0"/>
        <w:ind w:left="0" w:firstLine="851"/>
        <w:jc w:val="both"/>
        <w:rPr>
          <w:sz w:val="28"/>
          <w:szCs w:val="28"/>
        </w:rPr>
      </w:pPr>
      <w:r>
        <w:rPr>
          <w:sz w:val="28"/>
          <w:szCs w:val="28"/>
        </w:rPr>
        <w:t xml:space="preserve">- </w:t>
      </w:r>
      <w:r w:rsidR="00227106" w:rsidRPr="00227106">
        <w:rPr>
          <w:sz w:val="28"/>
          <w:szCs w:val="28"/>
        </w:rPr>
        <w:t xml:space="preserve">благоустройство территорий общего пользования </w:t>
      </w:r>
      <w:r>
        <w:rPr>
          <w:sz w:val="28"/>
          <w:szCs w:val="28"/>
        </w:rPr>
        <w:t>Октябрьского сельского поселения</w:t>
      </w:r>
      <w:r w:rsidR="00227106" w:rsidRPr="00227106">
        <w:rPr>
          <w:sz w:val="28"/>
          <w:szCs w:val="28"/>
        </w:rPr>
        <w:t>.</w:t>
      </w:r>
    </w:p>
    <w:p w:rsidR="00227106" w:rsidRPr="00227106" w:rsidRDefault="00227106" w:rsidP="00227106">
      <w:pPr>
        <w:keepNext/>
        <w:ind w:firstLine="539"/>
        <w:rPr>
          <w:rFonts w:ascii="Times New Roman" w:hAnsi="Times New Roman" w:cs="Times New Roman"/>
          <w:sz w:val="28"/>
          <w:szCs w:val="28"/>
        </w:rPr>
      </w:pPr>
      <w:r w:rsidRPr="00227106">
        <w:rPr>
          <w:rFonts w:ascii="Times New Roman" w:hAnsi="Times New Roman" w:cs="Times New Roman"/>
          <w:sz w:val="28"/>
          <w:szCs w:val="28"/>
        </w:rPr>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таблице № 3</w:t>
      </w:r>
      <w:r w:rsidR="00961562">
        <w:rPr>
          <w:rFonts w:ascii="Times New Roman" w:hAnsi="Times New Roman" w:cs="Times New Roman"/>
          <w:sz w:val="28"/>
          <w:szCs w:val="28"/>
        </w:rPr>
        <w:t xml:space="preserve"> </w:t>
      </w:r>
      <w:r w:rsidRPr="00227106">
        <w:rPr>
          <w:rFonts w:ascii="Times New Roman" w:hAnsi="Times New Roman" w:cs="Times New Roman"/>
          <w:sz w:val="28"/>
          <w:szCs w:val="28"/>
        </w:rPr>
        <w:t>муниципальной программы.</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 xml:space="preserve">Внешний облик </w:t>
      </w:r>
      <w:r w:rsidR="00961562" w:rsidRPr="00961562">
        <w:rPr>
          <w:rFonts w:ascii="Times New Roman" w:hAnsi="Times New Roman" w:cs="Times New Roman"/>
          <w:sz w:val="28"/>
          <w:szCs w:val="28"/>
        </w:rPr>
        <w:t>Октябрьского</w:t>
      </w:r>
      <w:r w:rsidRPr="00227106">
        <w:rPr>
          <w:rFonts w:ascii="Times New Roman" w:hAnsi="Times New Roman" w:cs="Times New Roman"/>
          <w:sz w:val="28"/>
          <w:szCs w:val="28"/>
        </w:rPr>
        <w:t xml:space="preserve"> сельского поселения, его </w:t>
      </w:r>
      <w:proofErr w:type="gramStart"/>
      <w:r w:rsidRPr="00227106">
        <w:rPr>
          <w:rFonts w:ascii="Times New Roman" w:hAnsi="Times New Roman" w:cs="Times New Roman"/>
          <w:sz w:val="28"/>
          <w:szCs w:val="28"/>
        </w:rPr>
        <w:t>эстетический вид</w:t>
      </w:r>
      <w:proofErr w:type="gramEnd"/>
      <w:r w:rsidRPr="0022710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227106" w:rsidRPr="00227106" w:rsidRDefault="00227106" w:rsidP="00227106">
      <w:pPr>
        <w:pStyle w:val="ConsPlusNormal"/>
        <w:widowControl/>
        <w:ind w:firstLine="540"/>
        <w:jc w:val="both"/>
        <w:rPr>
          <w:rFonts w:ascii="Times New Roman" w:hAnsi="Times New Roman" w:cs="Times New Roman"/>
          <w:sz w:val="28"/>
          <w:szCs w:val="28"/>
        </w:rPr>
      </w:pPr>
      <w:r w:rsidRPr="00227106">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227106" w:rsidRPr="00227106" w:rsidRDefault="00227106" w:rsidP="00227106">
      <w:pPr>
        <w:pStyle w:val="ConsPlusNormal"/>
        <w:widowControl/>
        <w:ind w:firstLine="540"/>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pStyle w:val="Default"/>
        <w:ind w:firstLine="708"/>
        <w:rPr>
          <w:sz w:val="28"/>
          <w:szCs w:val="28"/>
        </w:rPr>
      </w:pPr>
    </w:p>
    <w:p w:rsidR="00227106" w:rsidRPr="00227106" w:rsidRDefault="00227106" w:rsidP="00227106">
      <w:pPr>
        <w:tabs>
          <w:tab w:val="left" w:pos="4035"/>
        </w:tabs>
        <w:rPr>
          <w:rFonts w:ascii="Times New Roman" w:hAnsi="Times New Roman" w:cs="Times New Roman"/>
          <w:sz w:val="28"/>
          <w:szCs w:val="28"/>
        </w:rPr>
        <w:sectPr w:rsidR="00227106" w:rsidRPr="00227106" w:rsidSect="000A5245">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p w:rsidR="00227106" w:rsidRPr="00227106" w:rsidRDefault="00227106" w:rsidP="00227106">
      <w:pPr>
        <w:tabs>
          <w:tab w:val="left" w:pos="4035"/>
        </w:tabs>
        <w:jc w:val="right"/>
        <w:rPr>
          <w:rFonts w:ascii="Times New Roman" w:hAnsi="Times New Roman" w:cs="Times New Roman"/>
          <w:sz w:val="28"/>
          <w:szCs w:val="28"/>
        </w:rPr>
      </w:pPr>
      <w:r w:rsidRPr="00227106">
        <w:rPr>
          <w:rFonts w:ascii="Times New Roman" w:hAnsi="Times New Roman" w:cs="Times New Roman"/>
          <w:sz w:val="28"/>
          <w:szCs w:val="28"/>
        </w:rPr>
        <w:lastRenderedPageBreak/>
        <w:t>Таблица № 3</w:t>
      </w:r>
    </w:p>
    <w:p w:rsidR="00487928" w:rsidRPr="00487928" w:rsidRDefault="00487928" w:rsidP="00487928">
      <w:pPr>
        <w:pStyle w:val="Default"/>
        <w:jc w:val="center"/>
        <w:rPr>
          <w:sz w:val="28"/>
          <w:szCs w:val="28"/>
        </w:rPr>
      </w:pPr>
      <w:bookmarkStart w:id="1" w:name="sub_1004"/>
      <w:r w:rsidRPr="00487928">
        <w:rPr>
          <w:sz w:val="28"/>
          <w:szCs w:val="28"/>
        </w:rPr>
        <w:t>Перечень основных мероприятий муниципальной программы</w:t>
      </w:r>
    </w:p>
    <w:p w:rsidR="00487928" w:rsidRPr="00487928" w:rsidRDefault="00487928" w:rsidP="00487928">
      <w:pPr>
        <w:pStyle w:val="Default"/>
        <w:rPr>
          <w:b/>
          <w:sz w:val="28"/>
          <w:szCs w:val="28"/>
        </w:rPr>
      </w:pPr>
    </w:p>
    <w:tbl>
      <w:tblPr>
        <w:tblW w:w="15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96"/>
        <w:gridCol w:w="3403"/>
        <w:gridCol w:w="1842"/>
        <w:gridCol w:w="2409"/>
        <w:gridCol w:w="1702"/>
        <w:gridCol w:w="8"/>
        <w:gridCol w:w="1530"/>
        <w:gridCol w:w="7"/>
        <w:gridCol w:w="1574"/>
        <w:gridCol w:w="2338"/>
      </w:tblGrid>
      <w:tr w:rsidR="00487928" w:rsidRPr="00487928" w:rsidTr="00887F04">
        <w:trPr>
          <w:trHeight w:val="375"/>
        </w:trPr>
        <w:tc>
          <w:tcPr>
            <w:tcW w:w="496" w:type="dxa"/>
            <w:vMerge w:val="restart"/>
            <w:tcBorders>
              <w:top w:val="single" w:sz="6" w:space="0" w:color="auto"/>
              <w:left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w:t>
            </w:r>
            <w:r w:rsidRPr="00487928">
              <w:rPr>
                <w:sz w:val="28"/>
                <w:szCs w:val="28"/>
              </w:rPr>
              <w:br/>
            </w:r>
            <w:proofErr w:type="spellStart"/>
            <w:proofErr w:type="gramStart"/>
            <w:r w:rsidRPr="00487928">
              <w:rPr>
                <w:sz w:val="28"/>
                <w:szCs w:val="28"/>
              </w:rPr>
              <w:t>п</w:t>
            </w:r>
            <w:proofErr w:type="spellEnd"/>
            <w:proofErr w:type="gramEnd"/>
            <w:r w:rsidRPr="00487928">
              <w:rPr>
                <w:sz w:val="28"/>
                <w:szCs w:val="28"/>
              </w:rPr>
              <w:t>/</w:t>
            </w:r>
            <w:proofErr w:type="spellStart"/>
            <w:r w:rsidRPr="00487928">
              <w:rPr>
                <w:sz w:val="28"/>
                <w:szCs w:val="28"/>
              </w:rPr>
              <w:t>п</w:t>
            </w:r>
            <w:proofErr w:type="spellEnd"/>
          </w:p>
        </w:tc>
        <w:tc>
          <w:tcPr>
            <w:tcW w:w="3403" w:type="dxa"/>
            <w:vMerge w:val="restart"/>
            <w:tcBorders>
              <w:top w:val="single" w:sz="6" w:space="0" w:color="auto"/>
              <w:left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Наименование мероприятия</w:t>
            </w:r>
          </w:p>
        </w:tc>
        <w:tc>
          <w:tcPr>
            <w:tcW w:w="1842" w:type="dxa"/>
            <w:vMerge w:val="restart"/>
            <w:tcBorders>
              <w:top w:val="single" w:sz="6" w:space="0" w:color="auto"/>
              <w:left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Срок исполнения, год</w:t>
            </w:r>
          </w:p>
        </w:tc>
        <w:tc>
          <w:tcPr>
            <w:tcW w:w="2409" w:type="dxa"/>
            <w:vMerge w:val="restart"/>
            <w:tcBorders>
              <w:top w:val="single" w:sz="6" w:space="0" w:color="auto"/>
              <w:left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Объем финансирования, тыс. руб.</w:t>
            </w:r>
          </w:p>
        </w:tc>
        <w:tc>
          <w:tcPr>
            <w:tcW w:w="4821" w:type="dxa"/>
            <w:gridSpan w:val="5"/>
            <w:tcBorders>
              <w:top w:val="single" w:sz="6" w:space="0" w:color="auto"/>
              <w:left w:val="single" w:sz="6" w:space="0" w:color="auto"/>
              <w:bottom w:val="single" w:sz="4"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Источник финансирования</w:t>
            </w:r>
          </w:p>
        </w:tc>
        <w:tc>
          <w:tcPr>
            <w:tcW w:w="2338" w:type="dxa"/>
            <w:vMerge w:val="restart"/>
            <w:tcBorders>
              <w:top w:val="single" w:sz="6" w:space="0" w:color="auto"/>
              <w:left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Исполнитель</w:t>
            </w:r>
          </w:p>
        </w:tc>
      </w:tr>
      <w:tr w:rsidR="00487928" w:rsidRPr="00487928" w:rsidTr="00887F04">
        <w:trPr>
          <w:trHeight w:val="495"/>
        </w:trPr>
        <w:tc>
          <w:tcPr>
            <w:tcW w:w="496" w:type="dxa"/>
            <w:vMerge/>
            <w:tcBorders>
              <w:left w:val="single" w:sz="6" w:space="0" w:color="auto"/>
              <w:bottom w:val="single" w:sz="6" w:space="0" w:color="auto"/>
              <w:right w:val="single" w:sz="6" w:space="0" w:color="auto"/>
            </w:tcBorders>
            <w:vAlign w:val="center"/>
          </w:tcPr>
          <w:p w:rsidR="00487928" w:rsidRPr="00487928" w:rsidRDefault="00487928" w:rsidP="00487928">
            <w:pPr>
              <w:pStyle w:val="Default"/>
              <w:rPr>
                <w:sz w:val="28"/>
                <w:szCs w:val="28"/>
              </w:rPr>
            </w:pPr>
          </w:p>
        </w:tc>
        <w:tc>
          <w:tcPr>
            <w:tcW w:w="3403" w:type="dxa"/>
            <w:vMerge/>
            <w:tcBorders>
              <w:left w:val="single" w:sz="6" w:space="0" w:color="auto"/>
              <w:bottom w:val="single" w:sz="6" w:space="0" w:color="auto"/>
              <w:right w:val="single" w:sz="6" w:space="0" w:color="auto"/>
            </w:tcBorders>
            <w:vAlign w:val="center"/>
          </w:tcPr>
          <w:p w:rsidR="00487928" w:rsidRPr="00487928" w:rsidRDefault="00487928" w:rsidP="00487928">
            <w:pPr>
              <w:pStyle w:val="Default"/>
              <w:rPr>
                <w:sz w:val="28"/>
                <w:szCs w:val="28"/>
              </w:rPr>
            </w:pPr>
          </w:p>
        </w:tc>
        <w:tc>
          <w:tcPr>
            <w:tcW w:w="1842" w:type="dxa"/>
            <w:vMerge/>
            <w:tcBorders>
              <w:left w:val="single" w:sz="6" w:space="0" w:color="auto"/>
              <w:bottom w:val="single" w:sz="6" w:space="0" w:color="auto"/>
              <w:right w:val="single" w:sz="6" w:space="0" w:color="auto"/>
            </w:tcBorders>
            <w:vAlign w:val="center"/>
          </w:tcPr>
          <w:p w:rsidR="00487928" w:rsidRPr="00487928" w:rsidRDefault="00487928" w:rsidP="00487928">
            <w:pPr>
              <w:pStyle w:val="Default"/>
              <w:rPr>
                <w:sz w:val="28"/>
                <w:szCs w:val="28"/>
              </w:rPr>
            </w:pPr>
          </w:p>
        </w:tc>
        <w:tc>
          <w:tcPr>
            <w:tcW w:w="2409" w:type="dxa"/>
            <w:vMerge/>
            <w:tcBorders>
              <w:left w:val="single" w:sz="6" w:space="0" w:color="auto"/>
              <w:bottom w:val="single" w:sz="6" w:space="0" w:color="auto"/>
              <w:right w:val="single" w:sz="6" w:space="0" w:color="auto"/>
            </w:tcBorders>
            <w:vAlign w:val="center"/>
          </w:tcPr>
          <w:p w:rsidR="00487928" w:rsidRPr="00487928" w:rsidRDefault="00487928" w:rsidP="00487928">
            <w:pPr>
              <w:pStyle w:val="Default"/>
              <w:rPr>
                <w:sz w:val="28"/>
                <w:szCs w:val="28"/>
              </w:rPr>
            </w:pPr>
          </w:p>
        </w:tc>
        <w:tc>
          <w:tcPr>
            <w:tcW w:w="1702" w:type="dxa"/>
            <w:tcBorders>
              <w:top w:val="single" w:sz="4" w:space="0" w:color="auto"/>
              <w:left w:val="single" w:sz="6" w:space="0" w:color="auto"/>
              <w:bottom w:val="single" w:sz="6" w:space="0" w:color="auto"/>
              <w:right w:val="single" w:sz="4" w:space="0" w:color="auto"/>
            </w:tcBorders>
            <w:vAlign w:val="center"/>
          </w:tcPr>
          <w:p w:rsidR="00487928" w:rsidRPr="00487928" w:rsidRDefault="00487928" w:rsidP="00487928">
            <w:pPr>
              <w:pStyle w:val="Default"/>
              <w:rPr>
                <w:sz w:val="28"/>
                <w:szCs w:val="28"/>
              </w:rPr>
            </w:pPr>
            <w:r w:rsidRPr="00487928">
              <w:rPr>
                <w:sz w:val="28"/>
                <w:szCs w:val="28"/>
              </w:rPr>
              <w:t>федеральный</w:t>
            </w:r>
          </w:p>
        </w:tc>
        <w:tc>
          <w:tcPr>
            <w:tcW w:w="1545" w:type="dxa"/>
            <w:gridSpan w:val="3"/>
            <w:tcBorders>
              <w:top w:val="single" w:sz="4" w:space="0" w:color="auto"/>
              <w:left w:val="single" w:sz="4" w:space="0" w:color="auto"/>
              <w:bottom w:val="single" w:sz="6" w:space="0" w:color="auto"/>
              <w:right w:val="single" w:sz="4" w:space="0" w:color="auto"/>
            </w:tcBorders>
            <w:vAlign w:val="center"/>
          </w:tcPr>
          <w:p w:rsidR="00487928" w:rsidRPr="00487928" w:rsidRDefault="00487928" w:rsidP="00487928">
            <w:pPr>
              <w:pStyle w:val="Default"/>
              <w:rPr>
                <w:sz w:val="28"/>
                <w:szCs w:val="28"/>
              </w:rPr>
            </w:pPr>
            <w:r w:rsidRPr="00487928">
              <w:rPr>
                <w:sz w:val="28"/>
                <w:szCs w:val="28"/>
              </w:rPr>
              <w:t>краевой</w:t>
            </w:r>
          </w:p>
        </w:tc>
        <w:tc>
          <w:tcPr>
            <w:tcW w:w="1574" w:type="dxa"/>
            <w:tcBorders>
              <w:top w:val="single" w:sz="4" w:space="0" w:color="auto"/>
              <w:left w:val="single" w:sz="4" w:space="0" w:color="auto"/>
              <w:bottom w:val="single" w:sz="6" w:space="0" w:color="auto"/>
              <w:right w:val="single" w:sz="6" w:space="0" w:color="auto"/>
            </w:tcBorders>
            <w:vAlign w:val="center"/>
          </w:tcPr>
          <w:p w:rsidR="00487928" w:rsidRPr="00487928" w:rsidRDefault="00487928" w:rsidP="00487928">
            <w:pPr>
              <w:pStyle w:val="Default"/>
              <w:rPr>
                <w:sz w:val="28"/>
                <w:szCs w:val="28"/>
              </w:rPr>
            </w:pPr>
            <w:r w:rsidRPr="00487928">
              <w:rPr>
                <w:sz w:val="28"/>
                <w:szCs w:val="28"/>
              </w:rPr>
              <w:t>местный</w:t>
            </w:r>
          </w:p>
        </w:tc>
        <w:tc>
          <w:tcPr>
            <w:tcW w:w="2338" w:type="dxa"/>
            <w:vMerge/>
            <w:tcBorders>
              <w:left w:val="single" w:sz="6" w:space="0" w:color="auto"/>
              <w:bottom w:val="single" w:sz="6" w:space="0" w:color="auto"/>
              <w:right w:val="single" w:sz="6" w:space="0" w:color="auto"/>
            </w:tcBorders>
            <w:vAlign w:val="center"/>
          </w:tcPr>
          <w:p w:rsidR="00487928" w:rsidRPr="00487928" w:rsidRDefault="00487928" w:rsidP="00487928">
            <w:pPr>
              <w:pStyle w:val="Default"/>
              <w:rPr>
                <w:sz w:val="28"/>
                <w:szCs w:val="28"/>
              </w:rPr>
            </w:pPr>
          </w:p>
        </w:tc>
      </w:tr>
      <w:tr w:rsidR="00487928" w:rsidRPr="00487928" w:rsidTr="00887F04">
        <w:tc>
          <w:tcPr>
            <w:tcW w:w="496" w:type="dxa"/>
            <w:tcBorders>
              <w:top w:val="nil"/>
              <w:bottom w:val="single" w:sz="4" w:space="0" w:color="auto"/>
            </w:tcBorders>
          </w:tcPr>
          <w:p w:rsidR="00487928" w:rsidRPr="00487928" w:rsidRDefault="00487928" w:rsidP="00487928">
            <w:pPr>
              <w:pStyle w:val="Default"/>
              <w:rPr>
                <w:sz w:val="28"/>
                <w:szCs w:val="28"/>
              </w:rPr>
            </w:pPr>
            <w:r w:rsidRPr="00487928">
              <w:rPr>
                <w:sz w:val="28"/>
                <w:szCs w:val="28"/>
              </w:rPr>
              <w:t>1</w:t>
            </w:r>
          </w:p>
        </w:tc>
        <w:tc>
          <w:tcPr>
            <w:tcW w:w="3403" w:type="dxa"/>
            <w:tcBorders>
              <w:top w:val="nil"/>
              <w:bottom w:val="single" w:sz="4" w:space="0" w:color="auto"/>
            </w:tcBorders>
          </w:tcPr>
          <w:p w:rsidR="00487928" w:rsidRPr="00487928" w:rsidRDefault="00487928" w:rsidP="00487928">
            <w:pPr>
              <w:pStyle w:val="Default"/>
              <w:rPr>
                <w:sz w:val="28"/>
                <w:szCs w:val="28"/>
              </w:rPr>
            </w:pPr>
            <w:r w:rsidRPr="00487928">
              <w:rPr>
                <w:sz w:val="28"/>
                <w:szCs w:val="28"/>
              </w:rPr>
              <w:t>2</w:t>
            </w:r>
          </w:p>
        </w:tc>
        <w:tc>
          <w:tcPr>
            <w:tcW w:w="1842" w:type="dxa"/>
            <w:tcBorders>
              <w:top w:val="nil"/>
              <w:bottom w:val="single" w:sz="4" w:space="0" w:color="auto"/>
            </w:tcBorders>
          </w:tcPr>
          <w:p w:rsidR="00487928" w:rsidRPr="00487928" w:rsidRDefault="00487928" w:rsidP="00487928">
            <w:pPr>
              <w:pStyle w:val="Default"/>
              <w:rPr>
                <w:sz w:val="28"/>
                <w:szCs w:val="28"/>
              </w:rPr>
            </w:pPr>
            <w:r w:rsidRPr="00487928">
              <w:rPr>
                <w:sz w:val="28"/>
                <w:szCs w:val="28"/>
              </w:rPr>
              <w:t>3</w:t>
            </w:r>
          </w:p>
        </w:tc>
        <w:tc>
          <w:tcPr>
            <w:tcW w:w="2409" w:type="dxa"/>
            <w:tcBorders>
              <w:top w:val="nil"/>
              <w:bottom w:val="single" w:sz="4" w:space="0" w:color="auto"/>
            </w:tcBorders>
          </w:tcPr>
          <w:p w:rsidR="00487928" w:rsidRPr="00487928" w:rsidRDefault="00487928" w:rsidP="00487928">
            <w:pPr>
              <w:pStyle w:val="Default"/>
              <w:rPr>
                <w:sz w:val="28"/>
                <w:szCs w:val="28"/>
              </w:rPr>
            </w:pPr>
            <w:r w:rsidRPr="00487928">
              <w:rPr>
                <w:sz w:val="28"/>
                <w:szCs w:val="28"/>
              </w:rPr>
              <w:t>4</w:t>
            </w:r>
          </w:p>
        </w:tc>
        <w:tc>
          <w:tcPr>
            <w:tcW w:w="1710" w:type="dxa"/>
            <w:gridSpan w:val="2"/>
            <w:tcBorders>
              <w:top w:val="nil"/>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5</w:t>
            </w:r>
          </w:p>
        </w:tc>
        <w:tc>
          <w:tcPr>
            <w:tcW w:w="1530" w:type="dxa"/>
            <w:tcBorders>
              <w:top w:val="nil"/>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6</w:t>
            </w:r>
          </w:p>
        </w:tc>
        <w:tc>
          <w:tcPr>
            <w:tcW w:w="1581" w:type="dxa"/>
            <w:gridSpan w:val="2"/>
            <w:tcBorders>
              <w:top w:val="nil"/>
              <w:left w:val="single" w:sz="4" w:space="0" w:color="auto"/>
              <w:bottom w:val="single" w:sz="4" w:space="0" w:color="auto"/>
            </w:tcBorders>
          </w:tcPr>
          <w:p w:rsidR="00487928" w:rsidRPr="00487928" w:rsidRDefault="00487928" w:rsidP="00487928">
            <w:pPr>
              <w:pStyle w:val="Default"/>
              <w:rPr>
                <w:sz w:val="28"/>
                <w:szCs w:val="28"/>
              </w:rPr>
            </w:pPr>
            <w:r w:rsidRPr="00487928">
              <w:rPr>
                <w:sz w:val="28"/>
                <w:szCs w:val="28"/>
              </w:rPr>
              <w:t>7</w:t>
            </w:r>
          </w:p>
        </w:tc>
        <w:tc>
          <w:tcPr>
            <w:tcW w:w="2338" w:type="dxa"/>
            <w:tcBorders>
              <w:top w:val="nil"/>
              <w:bottom w:val="single" w:sz="4" w:space="0" w:color="auto"/>
            </w:tcBorders>
          </w:tcPr>
          <w:p w:rsidR="00487928" w:rsidRPr="00487928" w:rsidRDefault="00487928" w:rsidP="00487928">
            <w:pPr>
              <w:pStyle w:val="Default"/>
              <w:rPr>
                <w:sz w:val="28"/>
                <w:szCs w:val="28"/>
              </w:rPr>
            </w:pPr>
            <w:r w:rsidRPr="00487928">
              <w:rPr>
                <w:sz w:val="28"/>
                <w:szCs w:val="28"/>
              </w:rPr>
              <w:t>8</w:t>
            </w:r>
          </w:p>
        </w:tc>
      </w:tr>
      <w:tr w:rsidR="00487928" w:rsidRPr="00487928" w:rsidTr="00887F04">
        <w:tc>
          <w:tcPr>
            <w:tcW w:w="496"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b/>
                <w:sz w:val="28"/>
                <w:szCs w:val="28"/>
              </w:rPr>
            </w:pPr>
          </w:p>
        </w:tc>
        <w:tc>
          <w:tcPr>
            <w:tcW w:w="3403"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b/>
                <w:sz w:val="28"/>
                <w:szCs w:val="28"/>
              </w:rPr>
            </w:pPr>
            <w:r w:rsidRPr="00487928">
              <w:rPr>
                <w:b/>
                <w:sz w:val="28"/>
                <w:szCs w:val="28"/>
              </w:rPr>
              <w:t xml:space="preserve">Благоустройство </w:t>
            </w:r>
            <w:proofErr w:type="gramStart"/>
            <w:r w:rsidRPr="00487928">
              <w:rPr>
                <w:b/>
                <w:sz w:val="28"/>
                <w:szCs w:val="28"/>
              </w:rPr>
              <w:t>общественных</w:t>
            </w:r>
            <w:proofErr w:type="gramEnd"/>
            <w:r w:rsidRPr="00487928">
              <w:rPr>
                <w:b/>
                <w:sz w:val="28"/>
                <w:szCs w:val="28"/>
              </w:rPr>
              <w:t xml:space="preserve"> территории</w:t>
            </w:r>
          </w:p>
        </w:tc>
        <w:tc>
          <w:tcPr>
            <w:tcW w:w="1842" w:type="dxa"/>
            <w:vMerge w:val="restart"/>
            <w:tcBorders>
              <w:top w:val="single" w:sz="4" w:space="0" w:color="auto"/>
              <w:left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2018</w:t>
            </w:r>
          </w:p>
          <w:p w:rsidR="00487928" w:rsidRPr="00487928" w:rsidRDefault="00487928" w:rsidP="00487928">
            <w:pPr>
              <w:pStyle w:val="Defaul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 xml:space="preserve"> 200,0</w:t>
            </w: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2338" w:type="dxa"/>
            <w:vMerge w:val="restart"/>
            <w:tcBorders>
              <w:top w:val="single" w:sz="4" w:space="0" w:color="auto"/>
              <w:left w:val="single" w:sz="4" w:space="0" w:color="auto"/>
              <w:right w:val="single" w:sz="4" w:space="0" w:color="auto"/>
            </w:tcBorders>
          </w:tcPr>
          <w:p w:rsidR="00487928" w:rsidRPr="00487928" w:rsidRDefault="00487928" w:rsidP="00487928">
            <w:pPr>
              <w:pStyle w:val="Default"/>
              <w:rPr>
                <w:sz w:val="28"/>
                <w:szCs w:val="28"/>
              </w:rPr>
            </w:pPr>
          </w:p>
          <w:p w:rsidR="00487928" w:rsidRPr="00487928" w:rsidRDefault="00487928" w:rsidP="00487928">
            <w:pPr>
              <w:pStyle w:val="Default"/>
              <w:rPr>
                <w:sz w:val="28"/>
                <w:szCs w:val="28"/>
              </w:rPr>
            </w:pPr>
            <w:r w:rsidRPr="00487928">
              <w:rPr>
                <w:sz w:val="28"/>
                <w:szCs w:val="28"/>
              </w:rPr>
              <w:t xml:space="preserve">Администрация </w:t>
            </w:r>
          </w:p>
          <w:p w:rsidR="00487928" w:rsidRPr="00487928" w:rsidRDefault="00487928" w:rsidP="00487928">
            <w:pPr>
              <w:pStyle w:val="Default"/>
              <w:rPr>
                <w:sz w:val="28"/>
                <w:szCs w:val="28"/>
              </w:rPr>
            </w:pPr>
            <w:r w:rsidRPr="00487928">
              <w:rPr>
                <w:sz w:val="28"/>
                <w:szCs w:val="28"/>
              </w:rPr>
              <w:t>Октябрьского сельского поселения</w:t>
            </w:r>
          </w:p>
          <w:p w:rsidR="00487928" w:rsidRPr="00487928" w:rsidRDefault="00487928" w:rsidP="00487928">
            <w:pPr>
              <w:pStyle w:val="Default"/>
              <w:rPr>
                <w:sz w:val="28"/>
                <w:szCs w:val="28"/>
              </w:rPr>
            </w:pPr>
          </w:p>
          <w:p w:rsidR="00487928" w:rsidRPr="00487928" w:rsidRDefault="00487928" w:rsidP="00487928">
            <w:pPr>
              <w:pStyle w:val="Default"/>
              <w:rPr>
                <w:sz w:val="28"/>
                <w:szCs w:val="28"/>
              </w:rPr>
            </w:pPr>
          </w:p>
        </w:tc>
      </w:tr>
      <w:tr w:rsidR="00487928" w:rsidRPr="00487928" w:rsidTr="00887F04">
        <w:tc>
          <w:tcPr>
            <w:tcW w:w="496"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1</w:t>
            </w:r>
          </w:p>
          <w:p w:rsidR="00487928" w:rsidRPr="00487928" w:rsidRDefault="00487928" w:rsidP="00487928">
            <w:pPr>
              <w:pStyle w:val="Default"/>
              <w:rPr>
                <w:sz w:val="28"/>
                <w:szCs w:val="28"/>
              </w:rPr>
            </w:pPr>
          </w:p>
        </w:tc>
        <w:tc>
          <w:tcPr>
            <w:tcW w:w="3403"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Парк, расположенный в границах ул. Комсомольской - ул. Энгельса – ул. Тищенко</w:t>
            </w:r>
          </w:p>
        </w:tc>
        <w:tc>
          <w:tcPr>
            <w:tcW w:w="1842" w:type="dxa"/>
            <w:vMerge/>
            <w:tcBorders>
              <w:left w:val="single" w:sz="4" w:space="0" w:color="auto"/>
              <w:right w:val="single" w:sz="4" w:space="0" w:color="auto"/>
            </w:tcBorders>
          </w:tcPr>
          <w:p w:rsidR="00487928" w:rsidRPr="00487928" w:rsidRDefault="00487928" w:rsidP="00487928">
            <w:pPr>
              <w:pStyle w:val="Defaul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2338" w:type="dxa"/>
            <w:vMerge/>
            <w:tcBorders>
              <w:left w:val="single" w:sz="4" w:space="0" w:color="auto"/>
              <w:right w:val="single" w:sz="4" w:space="0" w:color="auto"/>
            </w:tcBorders>
          </w:tcPr>
          <w:p w:rsidR="00487928" w:rsidRPr="00487928" w:rsidRDefault="00487928" w:rsidP="00487928">
            <w:pPr>
              <w:pStyle w:val="Default"/>
              <w:rPr>
                <w:sz w:val="28"/>
                <w:szCs w:val="28"/>
              </w:rPr>
            </w:pPr>
          </w:p>
        </w:tc>
      </w:tr>
      <w:tr w:rsidR="00487928" w:rsidRPr="00487928" w:rsidTr="00887F04">
        <w:tc>
          <w:tcPr>
            <w:tcW w:w="496"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 xml:space="preserve">Парк, расположенный в границах ул. </w:t>
            </w:r>
            <w:proofErr w:type="gramStart"/>
            <w:r w:rsidRPr="00487928">
              <w:rPr>
                <w:sz w:val="28"/>
                <w:szCs w:val="28"/>
              </w:rPr>
              <w:t>Индустриальной</w:t>
            </w:r>
            <w:proofErr w:type="gramEnd"/>
            <w:r w:rsidRPr="00487928">
              <w:rPr>
                <w:sz w:val="28"/>
                <w:szCs w:val="28"/>
              </w:rPr>
              <w:t xml:space="preserve"> – пер. Зеленый</w:t>
            </w:r>
          </w:p>
        </w:tc>
        <w:tc>
          <w:tcPr>
            <w:tcW w:w="1842" w:type="dxa"/>
            <w:vMerge/>
            <w:tcBorders>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2338" w:type="dxa"/>
            <w:vMerge/>
            <w:tcBorders>
              <w:left w:val="single" w:sz="4" w:space="0" w:color="auto"/>
              <w:right w:val="single" w:sz="4" w:space="0" w:color="auto"/>
            </w:tcBorders>
          </w:tcPr>
          <w:p w:rsidR="00487928" w:rsidRPr="00487928" w:rsidRDefault="00487928" w:rsidP="00487928">
            <w:pPr>
              <w:pStyle w:val="Default"/>
              <w:rPr>
                <w:sz w:val="28"/>
                <w:szCs w:val="28"/>
              </w:rPr>
            </w:pPr>
          </w:p>
        </w:tc>
      </w:tr>
      <w:tr w:rsidR="00487928" w:rsidRPr="00487928" w:rsidTr="00887F04">
        <w:trPr>
          <w:trHeight w:val="300"/>
        </w:trPr>
        <w:tc>
          <w:tcPr>
            <w:tcW w:w="496" w:type="dxa"/>
            <w:vMerge w:val="restart"/>
            <w:tcBorders>
              <w:top w:val="single" w:sz="4" w:space="0" w:color="auto"/>
              <w:left w:val="single" w:sz="4" w:space="0" w:color="auto"/>
              <w:right w:val="single" w:sz="4" w:space="0" w:color="auto"/>
            </w:tcBorders>
          </w:tcPr>
          <w:p w:rsidR="00487928" w:rsidRPr="00487928" w:rsidRDefault="00487928" w:rsidP="00487928">
            <w:pPr>
              <w:pStyle w:val="Default"/>
              <w:rPr>
                <w:b/>
                <w:sz w:val="28"/>
                <w:szCs w:val="28"/>
              </w:rPr>
            </w:pPr>
          </w:p>
        </w:tc>
        <w:tc>
          <w:tcPr>
            <w:tcW w:w="3403" w:type="dxa"/>
            <w:vMerge w:val="restart"/>
            <w:tcBorders>
              <w:top w:val="single" w:sz="4" w:space="0" w:color="auto"/>
              <w:left w:val="single" w:sz="4" w:space="0" w:color="auto"/>
              <w:right w:val="single" w:sz="4" w:space="0" w:color="auto"/>
            </w:tcBorders>
          </w:tcPr>
          <w:p w:rsidR="00487928" w:rsidRPr="00487928" w:rsidRDefault="00487928" w:rsidP="00487928">
            <w:pPr>
              <w:pStyle w:val="Default"/>
              <w:rPr>
                <w:sz w:val="28"/>
                <w:szCs w:val="28"/>
              </w:rPr>
            </w:pPr>
            <w:r w:rsidRPr="00487928">
              <w:rPr>
                <w:b/>
                <w:sz w:val="28"/>
                <w:szCs w:val="28"/>
              </w:rPr>
              <w:t xml:space="preserve">Благоустройство </w:t>
            </w:r>
            <w:proofErr w:type="gramStart"/>
            <w:r w:rsidRPr="00487928">
              <w:rPr>
                <w:b/>
                <w:sz w:val="28"/>
                <w:szCs w:val="28"/>
              </w:rPr>
              <w:t>общественных</w:t>
            </w:r>
            <w:proofErr w:type="gramEnd"/>
            <w:r w:rsidRPr="00487928">
              <w:rPr>
                <w:b/>
                <w:sz w:val="28"/>
                <w:szCs w:val="28"/>
              </w:rPr>
              <w:t xml:space="preserve"> территории</w:t>
            </w:r>
          </w:p>
        </w:tc>
        <w:tc>
          <w:tcPr>
            <w:tcW w:w="1842"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2019</w:t>
            </w: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2338" w:type="dxa"/>
            <w:vMerge/>
            <w:tcBorders>
              <w:left w:val="single" w:sz="4" w:space="0" w:color="auto"/>
              <w:right w:val="single" w:sz="4" w:space="0" w:color="auto"/>
            </w:tcBorders>
          </w:tcPr>
          <w:p w:rsidR="00487928" w:rsidRPr="00487928" w:rsidRDefault="00487928" w:rsidP="00487928">
            <w:pPr>
              <w:pStyle w:val="Default"/>
              <w:rPr>
                <w:sz w:val="28"/>
                <w:szCs w:val="28"/>
              </w:rPr>
            </w:pPr>
          </w:p>
        </w:tc>
      </w:tr>
      <w:tr w:rsidR="00487928" w:rsidRPr="00487928" w:rsidTr="00887F04">
        <w:trPr>
          <w:trHeight w:val="315"/>
        </w:trPr>
        <w:tc>
          <w:tcPr>
            <w:tcW w:w="496" w:type="dxa"/>
            <w:vMerge/>
            <w:tcBorders>
              <w:left w:val="single" w:sz="4" w:space="0" w:color="auto"/>
              <w:right w:val="single" w:sz="4" w:space="0" w:color="auto"/>
            </w:tcBorders>
          </w:tcPr>
          <w:p w:rsidR="00487928" w:rsidRPr="00487928" w:rsidRDefault="00487928" w:rsidP="00487928">
            <w:pPr>
              <w:pStyle w:val="Default"/>
              <w:rPr>
                <w:b/>
                <w:sz w:val="28"/>
                <w:szCs w:val="28"/>
              </w:rPr>
            </w:pPr>
          </w:p>
        </w:tc>
        <w:tc>
          <w:tcPr>
            <w:tcW w:w="3403" w:type="dxa"/>
            <w:vMerge/>
            <w:tcBorders>
              <w:left w:val="single" w:sz="4" w:space="0" w:color="auto"/>
              <w:right w:val="single" w:sz="4" w:space="0" w:color="auto"/>
            </w:tcBorders>
          </w:tcPr>
          <w:p w:rsidR="00487928" w:rsidRPr="00487928" w:rsidRDefault="00487928" w:rsidP="00487928">
            <w:pPr>
              <w:pStyle w:val="Default"/>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2020</w:t>
            </w: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2338" w:type="dxa"/>
            <w:vMerge/>
            <w:tcBorders>
              <w:left w:val="single" w:sz="4" w:space="0" w:color="auto"/>
              <w:right w:val="single" w:sz="4" w:space="0" w:color="auto"/>
            </w:tcBorders>
          </w:tcPr>
          <w:p w:rsidR="00487928" w:rsidRPr="00487928" w:rsidRDefault="00487928" w:rsidP="00487928">
            <w:pPr>
              <w:pStyle w:val="Default"/>
              <w:rPr>
                <w:sz w:val="28"/>
                <w:szCs w:val="28"/>
              </w:rPr>
            </w:pPr>
          </w:p>
        </w:tc>
      </w:tr>
      <w:tr w:rsidR="00487928" w:rsidRPr="00487928" w:rsidTr="00887F04">
        <w:trPr>
          <w:trHeight w:val="255"/>
        </w:trPr>
        <w:tc>
          <w:tcPr>
            <w:tcW w:w="496" w:type="dxa"/>
            <w:vMerge/>
            <w:tcBorders>
              <w:left w:val="single" w:sz="4" w:space="0" w:color="auto"/>
              <w:right w:val="single" w:sz="4" w:space="0" w:color="auto"/>
            </w:tcBorders>
          </w:tcPr>
          <w:p w:rsidR="00487928" w:rsidRPr="00487928" w:rsidRDefault="00487928" w:rsidP="00487928">
            <w:pPr>
              <w:pStyle w:val="Default"/>
              <w:rPr>
                <w:b/>
                <w:sz w:val="28"/>
                <w:szCs w:val="28"/>
              </w:rPr>
            </w:pPr>
          </w:p>
        </w:tc>
        <w:tc>
          <w:tcPr>
            <w:tcW w:w="3403" w:type="dxa"/>
            <w:vMerge/>
            <w:tcBorders>
              <w:left w:val="single" w:sz="4" w:space="0" w:color="auto"/>
              <w:right w:val="single" w:sz="4" w:space="0" w:color="auto"/>
            </w:tcBorders>
          </w:tcPr>
          <w:p w:rsidR="00487928" w:rsidRPr="00487928" w:rsidRDefault="00487928" w:rsidP="00487928">
            <w:pPr>
              <w:pStyle w:val="Default"/>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2021</w:t>
            </w: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2338" w:type="dxa"/>
            <w:vMerge/>
            <w:tcBorders>
              <w:left w:val="single" w:sz="4" w:space="0" w:color="auto"/>
              <w:right w:val="single" w:sz="4" w:space="0" w:color="auto"/>
            </w:tcBorders>
          </w:tcPr>
          <w:p w:rsidR="00487928" w:rsidRPr="00487928" w:rsidRDefault="00487928" w:rsidP="00487928">
            <w:pPr>
              <w:pStyle w:val="Default"/>
              <w:rPr>
                <w:sz w:val="28"/>
                <w:szCs w:val="28"/>
              </w:rPr>
            </w:pPr>
          </w:p>
        </w:tc>
      </w:tr>
      <w:tr w:rsidR="00487928" w:rsidRPr="00487928" w:rsidTr="00887F04">
        <w:trPr>
          <w:trHeight w:val="390"/>
        </w:trPr>
        <w:tc>
          <w:tcPr>
            <w:tcW w:w="496" w:type="dxa"/>
            <w:vMerge/>
            <w:tcBorders>
              <w:left w:val="single" w:sz="4" w:space="0" w:color="auto"/>
              <w:bottom w:val="single" w:sz="4" w:space="0" w:color="auto"/>
              <w:right w:val="single" w:sz="4" w:space="0" w:color="auto"/>
            </w:tcBorders>
          </w:tcPr>
          <w:p w:rsidR="00487928" w:rsidRPr="00487928" w:rsidRDefault="00487928" w:rsidP="00487928">
            <w:pPr>
              <w:pStyle w:val="Default"/>
              <w:rPr>
                <w:b/>
                <w:sz w:val="28"/>
                <w:szCs w:val="28"/>
              </w:rPr>
            </w:pPr>
          </w:p>
        </w:tc>
        <w:tc>
          <w:tcPr>
            <w:tcW w:w="3403" w:type="dxa"/>
            <w:vMerge/>
            <w:tcBorders>
              <w:left w:val="single" w:sz="4" w:space="0" w:color="auto"/>
              <w:bottom w:val="single" w:sz="4" w:space="0" w:color="auto"/>
              <w:right w:val="single" w:sz="4" w:space="0" w:color="auto"/>
            </w:tcBorders>
          </w:tcPr>
          <w:p w:rsidR="00487928" w:rsidRPr="00487928" w:rsidRDefault="00487928" w:rsidP="00487928">
            <w:pPr>
              <w:pStyle w:val="Default"/>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2022</w:t>
            </w:r>
          </w:p>
        </w:tc>
        <w:tc>
          <w:tcPr>
            <w:tcW w:w="2409"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1710"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c>
          <w:tcPr>
            <w:tcW w:w="1581" w:type="dxa"/>
            <w:gridSpan w:val="2"/>
            <w:tcBorders>
              <w:top w:val="single" w:sz="4" w:space="0" w:color="auto"/>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r w:rsidRPr="00487928">
              <w:rPr>
                <w:sz w:val="28"/>
                <w:szCs w:val="28"/>
              </w:rPr>
              <w:t>200,0</w:t>
            </w:r>
          </w:p>
        </w:tc>
        <w:tc>
          <w:tcPr>
            <w:tcW w:w="2338" w:type="dxa"/>
            <w:vMerge/>
            <w:tcBorders>
              <w:left w:val="single" w:sz="4" w:space="0" w:color="auto"/>
              <w:bottom w:val="single" w:sz="4" w:space="0" w:color="auto"/>
              <w:right w:val="single" w:sz="4" w:space="0" w:color="auto"/>
            </w:tcBorders>
          </w:tcPr>
          <w:p w:rsidR="00487928" w:rsidRPr="00487928" w:rsidRDefault="00487928" w:rsidP="00487928">
            <w:pPr>
              <w:pStyle w:val="Default"/>
              <w:rPr>
                <w:sz w:val="28"/>
                <w:szCs w:val="28"/>
              </w:rPr>
            </w:pPr>
          </w:p>
        </w:tc>
      </w:tr>
    </w:tbl>
    <w:p w:rsidR="00487928" w:rsidRPr="00487928" w:rsidRDefault="00487928" w:rsidP="00487928">
      <w:pPr>
        <w:pStyle w:val="Default"/>
        <w:rPr>
          <w:sz w:val="28"/>
          <w:szCs w:val="28"/>
        </w:rPr>
      </w:pPr>
    </w:p>
    <w:p w:rsidR="00227106" w:rsidRPr="00227106" w:rsidRDefault="00227106" w:rsidP="00227106">
      <w:pPr>
        <w:pStyle w:val="Default"/>
        <w:rPr>
          <w:sz w:val="28"/>
          <w:szCs w:val="28"/>
        </w:rPr>
        <w:sectPr w:rsidR="00227106" w:rsidRPr="00227106" w:rsidSect="004B085D">
          <w:pgSz w:w="16838" w:h="11906" w:orient="landscape"/>
          <w:pgMar w:top="1135" w:right="1134" w:bottom="567" w:left="1134" w:header="709" w:footer="709" w:gutter="0"/>
          <w:cols w:space="708"/>
          <w:titlePg/>
          <w:docGrid w:linePitch="360"/>
        </w:sectPr>
      </w:pPr>
    </w:p>
    <w:p w:rsidR="00227106" w:rsidRPr="00227106" w:rsidRDefault="00227106" w:rsidP="00227106">
      <w:pPr>
        <w:pStyle w:val="Default"/>
        <w:numPr>
          <w:ilvl w:val="0"/>
          <w:numId w:val="6"/>
        </w:numPr>
        <w:jc w:val="center"/>
        <w:rPr>
          <w:sz w:val="28"/>
          <w:szCs w:val="28"/>
        </w:rPr>
      </w:pPr>
      <w:r w:rsidRPr="00227106">
        <w:rPr>
          <w:sz w:val="28"/>
          <w:szCs w:val="28"/>
        </w:rPr>
        <w:lastRenderedPageBreak/>
        <w:t xml:space="preserve">Ресурсное обеспечение муниципальной программы </w:t>
      </w:r>
    </w:p>
    <w:p w:rsidR="00227106" w:rsidRPr="00227106" w:rsidRDefault="00227106" w:rsidP="00227106">
      <w:pPr>
        <w:pStyle w:val="Default"/>
        <w:ind w:left="720"/>
        <w:rPr>
          <w:sz w:val="28"/>
          <w:szCs w:val="28"/>
        </w:rPr>
      </w:pPr>
    </w:p>
    <w:p w:rsidR="00227106" w:rsidRPr="00227106" w:rsidRDefault="00227106" w:rsidP="00227106">
      <w:pPr>
        <w:ind w:firstLine="851"/>
        <w:rPr>
          <w:rFonts w:ascii="Times New Roman" w:hAnsi="Times New Roman" w:cs="Times New Roman"/>
          <w:sz w:val="28"/>
          <w:szCs w:val="28"/>
          <w:shd w:val="clear" w:color="auto" w:fill="FFFFFF"/>
        </w:rPr>
      </w:pPr>
      <w:proofErr w:type="gramStart"/>
      <w:r w:rsidRPr="00227106">
        <w:rPr>
          <w:rFonts w:ascii="Times New Roman" w:hAnsi="Times New Roman" w:cs="Times New Roman"/>
          <w:sz w:val="28"/>
          <w:szCs w:val="28"/>
          <w:shd w:val="clear" w:color="auto" w:fill="FFFFFF"/>
        </w:rPr>
        <w:t xml:space="preserve">Ресурсное обеспечение реализации муниципальной программы </w:t>
      </w:r>
      <w:r w:rsidR="004B085D">
        <w:rPr>
          <w:rFonts w:ascii="Times New Roman" w:eastAsia="Calibri" w:hAnsi="Times New Roman" w:cs="Times New Roman"/>
          <w:sz w:val="28"/>
          <w:szCs w:val="28"/>
        </w:rPr>
        <w:t>Октябрьского</w:t>
      </w:r>
      <w:r w:rsidRPr="00227106">
        <w:rPr>
          <w:rFonts w:ascii="Times New Roman" w:eastAsia="Calibri" w:hAnsi="Times New Roman" w:cs="Times New Roman"/>
          <w:sz w:val="28"/>
          <w:szCs w:val="28"/>
        </w:rPr>
        <w:t xml:space="preserve"> сельского поселения </w:t>
      </w:r>
      <w:r w:rsidRPr="00227106">
        <w:rPr>
          <w:rFonts w:ascii="Times New Roman" w:hAnsi="Times New Roman" w:cs="Times New Roman"/>
          <w:sz w:val="28"/>
          <w:szCs w:val="28"/>
        </w:rPr>
        <w:t>«</w:t>
      </w:r>
      <w:r w:rsidRPr="00227106">
        <w:rPr>
          <w:rFonts w:ascii="Times New Roman" w:eastAsia="Calibri" w:hAnsi="Times New Roman" w:cs="Times New Roman"/>
          <w:sz w:val="28"/>
          <w:szCs w:val="28"/>
        </w:rPr>
        <w:t>Формирование современной городской среды» на 2018-2022 годы</w:t>
      </w:r>
      <w:r w:rsidRPr="00227106">
        <w:rPr>
          <w:rFonts w:ascii="Times New Roman" w:hAnsi="Times New Roman" w:cs="Times New Roman"/>
          <w:sz w:val="28"/>
          <w:szCs w:val="28"/>
          <w:shd w:val="clear" w:color="auto" w:fill="FFFFFF"/>
        </w:rPr>
        <w:t xml:space="preserve"> осуществляется на</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 xml:space="preserve">условиях </w:t>
      </w:r>
      <w:proofErr w:type="spellStart"/>
      <w:r w:rsidRPr="00227106">
        <w:rPr>
          <w:rFonts w:ascii="Times New Roman" w:hAnsi="Times New Roman" w:cs="Times New Roman"/>
          <w:sz w:val="28"/>
          <w:szCs w:val="28"/>
          <w:shd w:val="clear" w:color="auto" w:fill="FFFFFF"/>
        </w:rPr>
        <w:t>софинансирования</w:t>
      </w:r>
      <w:proofErr w:type="spellEnd"/>
      <w:r w:rsidRPr="00227106">
        <w:rPr>
          <w:rFonts w:ascii="Times New Roman" w:hAnsi="Times New Roman" w:cs="Times New Roman"/>
          <w:sz w:val="28"/>
          <w:szCs w:val="28"/>
          <w:shd w:val="clear" w:color="auto" w:fill="FFFFFF"/>
        </w:rPr>
        <w:t xml:space="preserve"> за счет средств федерального и краевого бюджетов</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в соответствии с постановлением Правительства Российской Федерации от 10февраля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Российской Федерации</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и</w:t>
      </w:r>
      <w:proofErr w:type="gramEnd"/>
      <w:r w:rsidRPr="00227106">
        <w:rPr>
          <w:rFonts w:ascii="Times New Roman" w:hAnsi="Times New Roman" w:cs="Times New Roman"/>
          <w:sz w:val="28"/>
          <w:szCs w:val="28"/>
          <w:shd w:val="clear" w:color="auto" w:fill="FFFFFF"/>
        </w:rPr>
        <w:t xml:space="preserve"> муниципальных программ формирования</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современной городской среды», постановлением главы администраци</w:t>
      </w:r>
      <w:proofErr w:type="gramStart"/>
      <w:r w:rsidRPr="00227106">
        <w:rPr>
          <w:rFonts w:ascii="Times New Roman" w:hAnsi="Times New Roman" w:cs="Times New Roman"/>
          <w:sz w:val="28"/>
          <w:szCs w:val="28"/>
          <w:shd w:val="clear" w:color="auto" w:fill="FFFFFF"/>
        </w:rPr>
        <w:t>и(</w:t>
      </w:r>
      <w:proofErr w:type="gramEnd"/>
      <w:r w:rsidRPr="00227106">
        <w:rPr>
          <w:rFonts w:ascii="Times New Roman" w:hAnsi="Times New Roman" w:cs="Times New Roman"/>
          <w:sz w:val="28"/>
          <w:szCs w:val="28"/>
          <w:shd w:val="clear" w:color="auto" w:fill="FFFFFF"/>
        </w:rPr>
        <w:t>губернатора) Краснодарского</w:t>
      </w:r>
      <w:r w:rsidR="004B085D">
        <w:rPr>
          <w:rFonts w:ascii="Times New Roman" w:hAnsi="Times New Roman" w:cs="Times New Roman"/>
          <w:sz w:val="28"/>
          <w:szCs w:val="28"/>
          <w:shd w:val="clear" w:color="auto" w:fill="FFFFFF"/>
        </w:rPr>
        <w:t xml:space="preserve"> края от  14 марта  2017  года</w:t>
      </w:r>
      <w:r w:rsidRPr="00227106">
        <w:rPr>
          <w:rFonts w:ascii="Times New Roman" w:hAnsi="Times New Roman" w:cs="Times New Roman"/>
          <w:sz w:val="28"/>
          <w:szCs w:val="28"/>
          <w:shd w:val="clear" w:color="auto" w:fill="FFFFFF"/>
        </w:rPr>
        <w:t xml:space="preserve"> № 169  «О внесении</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изменений в некоторые правовые акты главы администрации (губернатора)</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Краснодарского края</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 xml:space="preserve"> и постановлением главы администрации (губернатора)</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 xml:space="preserve">Краснодарского края от 12 октября 2015 года № 967 </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Об утверждении</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 xml:space="preserve">государственной программы Краснодарского края </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Развитие жилищно-коммунального хозяйства</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 местного бюджета и реализуются в соответствии с</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 xml:space="preserve">приоритетным проектом </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Формирование комфортной городской среды</w:t>
      </w:r>
      <w:r w:rsidR="004B085D">
        <w:rPr>
          <w:rFonts w:ascii="Times New Roman" w:hAnsi="Times New Roman" w:cs="Times New Roman"/>
          <w:sz w:val="28"/>
          <w:szCs w:val="28"/>
          <w:shd w:val="clear" w:color="auto" w:fill="FFFFFF"/>
        </w:rPr>
        <w:t>»</w:t>
      </w:r>
      <w:r w:rsidRPr="00227106">
        <w:rPr>
          <w:rFonts w:ascii="Times New Roman" w:hAnsi="Times New Roman" w:cs="Times New Roman"/>
          <w:sz w:val="28"/>
          <w:szCs w:val="28"/>
          <w:shd w:val="clear" w:color="auto" w:fill="FFFFFF"/>
        </w:rPr>
        <w:t>.</w:t>
      </w:r>
    </w:p>
    <w:p w:rsidR="00227106" w:rsidRPr="00227106" w:rsidRDefault="00227106" w:rsidP="00227106">
      <w:pPr>
        <w:ind w:firstLine="851"/>
        <w:rPr>
          <w:rFonts w:ascii="Times New Roman" w:hAnsi="Times New Roman" w:cs="Times New Roman"/>
          <w:sz w:val="28"/>
          <w:szCs w:val="28"/>
          <w:shd w:val="clear" w:color="auto" w:fill="FFFFFF"/>
        </w:rPr>
      </w:pPr>
      <w:r w:rsidRPr="00227106">
        <w:rPr>
          <w:rFonts w:ascii="Times New Roman" w:hAnsi="Times New Roman" w:cs="Times New Roman"/>
          <w:sz w:val="28"/>
          <w:szCs w:val="28"/>
          <w:shd w:val="clear" w:color="auto" w:fill="FFFFFF"/>
        </w:rPr>
        <w:t>Общая потребность в финансовых ресурсах из средств местного бюджета</w:t>
      </w:r>
      <w:r w:rsidR="004B085D">
        <w:rPr>
          <w:rFonts w:ascii="Times New Roman" w:hAnsi="Times New Roman" w:cs="Times New Roman"/>
          <w:sz w:val="28"/>
          <w:szCs w:val="28"/>
          <w:shd w:val="clear" w:color="auto" w:fill="FFFFFF"/>
        </w:rPr>
        <w:t xml:space="preserve"> </w:t>
      </w:r>
      <w:r w:rsidRPr="00227106">
        <w:rPr>
          <w:rFonts w:ascii="Times New Roman" w:hAnsi="Times New Roman" w:cs="Times New Roman"/>
          <w:sz w:val="28"/>
          <w:szCs w:val="28"/>
          <w:shd w:val="clear" w:color="auto" w:fill="FFFFFF"/>
        </w:rPr>
        <w:t xml:space="preserve">для реализации мероприятий  муниципальной программы оценивается в сумме </w:t>
      </w:r>
      <w:r w:rsidR="00BB4A96">
        <w:rPr>
          <w:rFonts w:ascii="Times New Roman" w:hAnsi="Times New Roman" w:cs="Times New Roman"/>
          <w:b/>
          <w:sz w:val="28"/>
          <w:szCs w:val="28"/>
          <w:shd w:val="clear" w:color="auto" w:fill="FFFFFF"/>
        </w:rPr>
        <w:t>1</w:t>
      </w:r>
      <w:r w:rsidRPr="00776D7E">
        <w:rPr>
          <w:rFonts w:ascii="Times New Roman" w:hAnsi="Times New Roman" w:cs="Times New Roman"/>
          <w:b/>
          <w:sz w:val="28"/>
          <w:szCs w:val="28"/>
          <w:shd w:val="clear" w:color="auto" w:fill="FFFFFF"/>
        </w:rPr>
        <w:t>000,0</w:t>
      </w:r>
      <w:r w:rsidRPr="00227106">
        <w:rPr>
          <w:rFonts w:ascii="Times New Roman" w:hAnsi="Times New Roman" w:cs="Times New Roman"/>
          <w:sz w:val="28"/>
          <w:szCs w:val="28"/>
          <w:shd w:val="clear" w:color="auto" w:fill="FFFFFF"/>
        </w:rPr>
        <w:t xml:space="preserve"> тыс</w:t>
      </w:r>
      <w:proofErr w:type="gramStart"/>
      <w:r w:rsidRPr="00227106">
        <w:rPr>
          <w:rFonts w:ascii="Times New Roman" w:hAnsi="Times New Roman" w:cs="Times New Roman"/>
          <w:sz w:val="28"/>
          <w:szCs w:val="28"/>
          <w:shd w:val="clear" w:color="auto" w:fill="FFFFFF"/>
        </w:rPr>
        <w:t>.р</w:t>
      </w:r>
      <w:proofErr w:type="gramEnd"/>
      <w:r w:rsidRPr="00227106">
        <w:rPr>
          <w:rFonts w:ascii="Times New Roman" w:hAnsi="Times New Roman" w:cs="Times New Roman"/>
          <w:sz w:val="28"/>
          <w:szCs w:val="28"/>
          <w:shd w:val="clear" w:color="auto" w:fill="FFFFFF"/>
        </w:rPr>
        <w:t>ублей (таблица № 4).</w:t>
      </w:r>
    </w:p>
    <w:p w:rsidR="00227106" w:rsidRPr="004B085D" w:rsidRDefault="00227106" w:rsidP="004B085D">
      <w:pPr>
        <w:ind w:firstLine="851"/>
        <w:jc w:val="right"/>
        <w:rPr>
          <w:rStyle w:val="af6"/>
          <w:rFonts w:ascii="Times New Roman" w:hAnsi="Times New Roman" w:cs="Times New Roman"/>
          <w:b w:val="0"/>
          <w:bCs w:val="0"/>
          <w:sz w:val="28"/>
          <w:szCs w:val="28"/>
          <w:shd w:val="clear" w:color="auto" w:fill="FFFFFF"/>
        </w:rPr>
      </w:pPr>
      <w:r w:rsidRPr="004B085D">
        <w:rPr>
          <w:rStyle w:val="af6"/>
          <w:rFonts w:ascii="Times New Roman" w:hAnsi="Times New Roman" w:cs="Times New Roman"/>
          <w:b w:val="0"/>
          <w:sz w:val="28"/>
          <w:szCs w:val="28"/>
          <w:shd w:val="clear" w:color="auto" w:fill="FFFFFF"/>
        </w:rPr>
        <w:t>Таблица № 4</w:t>
      </w: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227106" w:rsidRPr="00227106" w:rsidTr="000A5245">
        <w:tc>
          <w:tcPr>
            <w:tcW w:w="1757" w:type="dxa"/>
            <w:vMerge w:val="restart"/>
            <w:tcBorders>
              <w:top w:val="single" w:sz="4" w:space="0" w:color="000000"/>
              <w:left w:val="single" w:sz="4" w:space="0" w:color="000000"/>
              <w:bottom w:val="single" w:sz="4" w:space="0" w:color="000000"/>
            </w:tcBorders>
            <w:shd w:val="clear" w:color="auto" w:fill="auto"/>
            <w:vAlign w:val="center"/>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Объем финансирования, тыс. рублей </w:t>
            </w:r>
          </w:p>
        </w:tc>
      </w:tr>
      <w:tr w:rsidR="00227106" w:rsidRPr="00227106" w:rsidTr="000A5245">
        <w:tc>
          <w:tcPr>
            <w:tcW w:w="1757" w:type="dxa"/>
            <w:vMerge/>
            <w:tcBorders>
              <w:top w:val="single" w:sz="4" w:space="0" w:color="000000"/>
              <w:left w:val="single" w:sz="4" w:space="0" w:color="000000"/>
              <w:bottom w:val="single" w:sz="4" w:space="0" w:color="000000"/>
            </w:tcBorders>
            <w:shd w:val="clear" w:color="auto" w:fill="auto"/>
          </w:tcPr>
          <w:p w:rsidR="00227106" w:rsidRPr="00227106" w:rsidRDefault="00227106" w:rsidP="000A5245">
            <w:pPr>
              <w:snapToGrid w:val="0"/>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в разрезе источников финансирования </w:t>
            </w:r>
          </w:p>
        </w:tc>
      </w:tr>
      <w:tr w:rsidR="00227106" w:rsidRPr="00227106" w:rsidTr="000A5245">
        <w:tc>
          <w:tcPr>
            <w:tcW w:w="1757" w:type="dxa"/>
            <w:vMerge/>
            <w:tcBorders>
              <w:top w:val="single" w:sz="4" w:space="0" w:color="000000"/>
              <w:left w:val="single" w:sz="4" w:space="0" w:color="000000"/>
              <w:bottom w:val="single" w:sz="4" w:space="0" w:color="000000"/>
            </w:tcBorders>
            <w:shd w:val="clear" w:color="auto" w:fill="auto"/>
          </w:tcPr>
          <w:p w:rsidR="00227106" w:rsidRPr="00227106" w:rsidRDefault="00227106" w:rsidP="000A5245">
            <w:pPr>
              <w:snapToGrid w:val="0"/>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227106" w:rsidRPr="00227106" w:rsidRDefault="00227106" w:rsidP="000A5245">
            <w:pPr>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4B085D">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внебюджетные источники </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 xml:space="preserve">6 </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1</w:t>
            </w:r>
            <w:r w:rsidR="00227106" w:rsidRPr="00776D7E">
              <w:rPr>
                <w:rFonts w:ascii="Times New Roman" w:hAnsi="Times New Roman" w:cs="Times New Roman"/>
                <w:b/>
                <w:sz w:val="28"/>
                <w:szCs w:val="28"/>
              </w:rPr>
              <w:t> 000,0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1</w:t>
            </w:r>
            <w:r w:rsidR="00227106" w:rsidRPr="00776D7E">
              <w:rPr>
                <w:rFonts w:ascii="Times New Roman" w:hAnsi="Times New Roman" w:cs="Times New Roman"/>
                <w:b/>
                <w:sz w:val="28"/>
                <w:szCs w:val="28"/>
              </w:rPr>
              <w:t> 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bCs/>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bCs/>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bCs/>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r w:rsidR="00227106" w:rsidRPr="00227106" w:rsidTr="000A5245">
        <w:tc>
          <w:tcPr>
            <w:tcW w:w="1757" w:type="dxa"/>
            <w:tcBorders>
              <w:top w:val="single" w:sz="4" w:space="0" w:color="000000"/>
              <w:left w:val="single" w:sz="4" w:space="0" w:color="000000"/>
              <w:bottom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2022</w:t>
            </w:r>
          </w:p>
        </w:tc>
        <w:tc>
          <w:tcPr>
            <w:tcW w:w="1220"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559"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560" w:type="dxa"/>
            <w:tcBorders>
              <w:top w:val="single" w:sz="4" w:space="0" w:color="000000"/>
              <w:left w:val="single" w:sz="4" w:space="0" w:color="000000"/>
              <w:bottom w:val="single" w:sz="4" w:space="0" w:color="000000"/>
            </w:tcBorders>
            <w:shd w:val="clear" w:color="auto" w:fill="auto"/>
          </w:tcPr>
          <w:p w:rsidR="00227106" w:rsidRPr="00776D7E" w:rsidRDefault="00227106" w:rsidP="00776D7E">
            <w:pPr>
              <w:ind w:firstLine="0"/>
              <w:jc w:val="center"/>
              <w:rPr>
                <w:rFonts w:ascii="Times New Roman" w:hAnsi="Times New Roman" w:cs="Times New Roman"/>
                <w:b/>
                <w:sz w:val="28"/>
                <w:szCs w:val="28"/>
              </w:rPr>
            </w:pPr>
          </w:p>
        </w:tc>
        <w:tc>
          <w:tcPr>
            <w:tcW w:w="1842" w:type="dxa"/>
            <w:tcBorders>
              <w:top w:val="single" w:sz="4" w:space="0" w:color="000000"/>
              <w:left w:val="single" w:sz="4" w:space="0" w:color="000000"/>
              <w:bottom w:val="single" w:sz="4" w:space="0" w:color="000000"/>
            </w:tcBorders>
            <w:shd w:val="clear" w:color="auto" w:fill="auto"/>
          </w:tcPr>
          <w:p w:rsidR="00227106" w:rsidRPr="00776D7E" w:rsidRDefault="00BB4A96" w:rsidP="00776D7E">
            <w:pPr>
              <w:ind w:firstLine="0"/>
              <w:jc w:val="center"/>
              <w:rPr>
                <w:rFonts w:ascii="Times New Roman" w:hAnsi="Times New Roman" w:cs="Times New Roman"/>
                <w:b/>
                <w:sz w:val="28"/>
                <w:szCs w:val="28"/>
              </w:rPr>
            </w:pPr>
            <w:r>
              <w:rPr>
                <w:rFonts w:ascii="Times New Roman" w:hAnsi="Times New Roman" w:cs="Times New Roman"/>
                <w:b/>
                <w:sz w:val="28"/>
                <w:szCs w:val="28"/>
              </w:rPr>
              <w:t>2</w:t>
            </w:r>
            <w:r w:rsidR="00227106" w:rsidRPr="00776D7E">
              <w:rPr>
                <w:rFonts w:ascii="Times New Roman" w:hAnsi="Times New Roman" w:cs="Times New Roman"/>
                <w:b/>
                <w:sz w:val="28"/>
                <w:szCs w:val="28"/>
              </w:rPr>
              <w:t>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27106" w:rsidRPr="00227106" w:rsidRDefault="00227106" w:rsidP="00776D7E">
            <w:pPr>
              <w:ind w:firstLine="0"/>
              <w:jc w:val="center"/>
              <w:rPr>
                <w:rFonts w:ascii="Times New Roman" w:hAnsi="Times New Roman" w:cs="Times New Roman"/>
                <w:sz w:val="28"/>
                <w:szCs w:val="28"/>
              </w:rPr>
            </w:pPr>
            <w:r w:rsidRPr="00227106">
              <w:rPr>
                <w:rFonts w:ascii="Times New Roman" w:hAnsi="Times New Roman" w:cs="Times New Roman"/>
                <w:sz w:val="28"/>
                <w:szCs w:val="28"/>
              </w:rPr>
              <w:t>-</w:t>
            </w:r>
          </w:p>
        </w:tc>
      </w:tr>
    </w:tbl>
    <w:p w:rsidR="00227106" w:rsidRDefault="00227106" w:rsidP="00227106">
      <w:pPr>
        <w:pStyle w:val="ConsPlusNormal"/>
        <w:widowControl/>
        <w:ind w:firstLine="851"/>
        <w:jc w:val="both"/>
        <w:rPr>
          <w:rFonts w:ascii="Times New Roman" w:hAnsi="Times New Roman" w:cs="Times New Roman"/>
          <w:sz w:val="28"/>
          <w:szCs w:val="28"/>
        </w:rPr>
      </w:pPr>
    </w:p>
    <w:p w:rsidR="00776D7E" w:rsidRDefault="00776D7E" w:rsidP="00227106">
      <w:pPr>
        <w:pStyle w:val="ConsPlusNormal"/>
        <w:widowControl/>
        <w:ind w:firstLine="851"/>
        <w:jc w:val="both"/>
        <w:rPr>
          <w:rFonts w:ascii="Times New Roman" w:hAnsi="Times New Roman" w:cs="Times New Roman"/>
          <w:sz w:val="28"/>
          <w:szCs w:val="28"/>
        </w:rPr>
      </w:pPr>
    </w:p>
    <w:p w:rsidR="00776D7E" w:rsidRPr="00227106" w:rsidRDefault="00776D7E"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1"/>
        <w:widowControl/>
        <w:spacing w:before="0" w:after="0"/>
        <w:rPr>
          <w:rFonts w:ascii="Times New Roman" w:hAnsi="Times New Roman" w:cs="Times New Roman"/>
          <w:b w:val="0"/>
          <w:bCs w:val="0"/>
          <w:color w:val="auto"/>
          <w:sz w:val="28"/>
          <w:szCs w:val="28"/>
        </w:rPr>
      </w:pPr>
      <w:r w:rsidRPr="00227106">
        <w:rPr>
          <w:rFonts w:ascii="Times New Roman" w:hAnsi="Times New Roman" w:cs="Times New Roman"/>
          <w:b w:val="0"/>
          <w:color w:val="000000"/>
          <w:sz w:val="28"/>
          <w:szCs w:val="28"/>
        </w:rPr>
        <w:lastRenderedPageBreak/>
        <w:t>5. Оценка социально-экономической</w:t>
      </w:r>
      <w:r w:rsidR="00776D7E">
        <w:rPr>
          <w:rFonts w:ascii="Times New Roman" w:hAnsi="Times New Roman" w:cs="Times New Roman"/>
          <w:b w:val="0"/>
          <w:color w:val="000000"/>
          <w:sz w:val="28"/>
          <w:szCs w:val="28"/>
        </w:rPr>
        <w:t xml:space="preserve"> </w:t>
      </w:r>
      <w:r w:rsidRPr="00227106">
        <w:rPr>
          <w:rFonts w:ascii="Times New Roman" w:hAnsi="Times New Roman" w:cs="Times New Roman"/>
          <w:b w:val="0"/>
          <w:color w:val="000000"/>
          <w:sz w:val="28"/>
          <w:szCs w:val="28"/>
        </w:rPr>
        <w:t>эффективности</w:t>
      </w:r>
      <w:r w:rsidR="00776D7E">
        <w:rPr>
          <w:rFonts w:ascii="Times New Roman" w:hAnsi="Times New Roman" w:cs="Times New Roman"/>
          <w:b w:val="0"/>
          <w:color w:val="000000"/>
          <w:sz w:val="28"/>
          <w:szCs w:val="28"/>
        </w:rPr>
        <w:t xml:space="preserve"> </w:t>
      </w:r>
      <w:r w:rsidRPr="00227106">
        <w:rPr>
          <w:rFonts w:ascii="Times New Roman" w:hAnsi="Times New Roman" w:cs="Times New Roman"/>
          <w:b w:val="0"/>
          <w:color w:val="000000"/>
          <w:sz w:val="28"/>
          <w:szCs w:val="28"/>
        </w:rPr>
        <w:t>муниципальной программ</w:t>
      </w:r>
      <w:bookmarkEnd w:id="1"/>
      <w:r w:rsidRPr="00227106">
        <w:rPr>
          <w:rFonts w:ascii="Times New Roman" w:hAnsi="Times New Roman" w:cs="Times New Roman"/>
          <w:b w:val="0"/>
          <w:color w:val="000000"/>
          <w:sz w:val="28"/>
          <w:szCs w:val="28"/>
        </w:rPr>
        <w:t>ы</w:t>
      </w:r>
    </w:p>
    <w:p w:rsidR="00227106" w:rsidRPr="00227106" w:rsidRDefault="00227106" w:rsidP="00227106">
      <w:pPr>
        <w:pStyle w:val="ConsPlusNormal"/>
        <w:widowControl/>
        <w:ind w:firstLine="851"/>
        <w:jc w:val="both"/>
        <w:rPr>
          <w:rFonts w:ascii="Times New Roman" w:hAnsi="Times New Roman" w:cs="Times New Roman"/>
          <w:sz w:val="28"/>
          <w:szCs w:val="28"/>
        </w:rPr>
      </w:pP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Реализация запланированных мероприятий в 2018-2022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7106" w:rsidRPr="00227106" w:rsidRDefault="00227106" w:rsidP="0022710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color w:val="000000" w:themeColor="text1"/>
          <w:spacing w:val="2"/>
          <w:sz w:val="28"/>
          <w:szCs w:val="28"/>
        </w:rPr>
        <w:t>Оценка эффективности муниципальной программы проводится   администрацией</w:t>
      </w:r>
      <w:r w:rsidR="00776D7E">
        <w:rPr>
          <w:color w:val="000000" w:themeColor="text1"/>
          <w:spacing w:val="2"/>
          <w:sz w:val="28"/>
          <w:szCs w:val="28"/>
        </w:rPr>
        <w:t xml:space="preserve"> </w:t>
      </w:r>
      <w:r w:rsidR="00776D7E">
        <w:rPr>
          <w:color w:val="000000"/>
          <w:sz w:val="28"/>
          <w:szCs w:val="28"/>
        </w:rPr>
        <w:t>Октябрьского</w:t>
      </w:r>
      <w:r w:rsidRPr="00227106">
        <w:rPr>
          <w:color w:val="000000"/>
          <w:sz w:val="28"/>
          <w:szCs w:val="28"/>
        </w:rPr>
        <w:t xml:space="preserve"> сельского </w:t>
      </w:r>
      <w:r w:rsidRPr="00227106">
        <w:rPr>
          <w:sz w:val="28"/>
          <w:szCs w:val="28"/>
        </w:rPr>
        <w:t>поселени</w:t>
      </w:r>
      <w:proofErr w:type="gramStart"/>
      <w:r w:rsidRPr="00227106">
        <w:rPr>
          <w:sz w:val="28"/>
          <w:szCs w:val="28"/>
        </w:rPr>
        <w:t>я</w:t>
      </w:r>
      <w:r w:rsidRPr="00227106">
        <w:rPr>
          <w:color w:val="000000" w:themeColor="text1"/>
          <w:spacing w:val="2"/>
          <w:sz w:val="28"/>
          <w:szCs w:val="28"/>
        </w:rPr>
        <w:t>(</w:t>
      </w:r>
      <w:proofErr w:type="gramEnd"/>
      <w:r w:rsidRPr="00227106">
        <w:rPr>
          <w:color w:val="000000" w:themeColor="text1"/>
          <w:spacing w:val="2"/>
          <w:sz w:val="28"/>
          <w:szCs w:val="28"/>
        </w:rPr>
        <w:t xml:space="preserve">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w:t>
      </w:r>
      <w:r w:rsidR="00776D7E">
        <w:rPr>
          <w:color w:val="000000" w:themeColor="text1"/>
          <w:spacing w:val="2"/>
          <w:sz w:val="28"/>
          <w:szCs w:val="28"/>
        </w:rPr>
        <w:t>Октябрьской</w:t>
      </w:r>
      <w:r w:rsidRPr="00227106">
        <w:rPr>
          <w:color w:val="000000" w:themeColor="text1"/>
          <w:spacing w:val="2"/>
          <w:sz w:val="28"/>
          <w:szCs w:val="28"/>
        </w:rPr>
        <w:t>.</w:t>
      </w:r>
    </w:p>
    <w:p w:rsidR="00227106" w:rsidRPr="00227106" w:rsidRDefault="00227106" w:rsidP="00776D7E">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color w:val="000000" w:themeColor="text1"/>
          <w:spacing w:val="2"/>
          <w:sz w:val="28"/>
          <w:szCs w:val="28"/>
        </w:rPr>
        <w:t>Администрация осуществляет мониторинг ситуации и анализ эффективности выполняемой работы.</w:t>
      </w:r>
    </w:p>
    <w:p w:rsidR="00227106" w:rsidRPr="00776D7E" w:rsidRDefault="00227106" w:rsidP="00776D7E">
      <w:pPr>
        <w:pStyle w:val="formattext"/>
        <w:shd w:val="clear" w:color="auto" w:fill="FFFFFF"/>
        <w:spacing w:before="0" w:beforeAutospacing="0" w:after="0" w:afterAutospacing="0"/>
        <w:ind w:firstLine="851"/>
        <w:jc w:val="both"/>
        <w:textAlignment w:val="baseline"/>
        <w:rPr>
          <w:bCs/>
          <w:color w:val="000000" w:themeColor="text1"/>
          <w:spacing w:val="2"/>
          <w:sz w:val="28"/>
          <w:szCs w:val="28"/>
        </w:rPr>
      </w:pPr>
      <w:proofErr w:type="gramStart"/>
      <w:r w:rsidRPr="00227106">
        <w:rPr>
          <w:color w:val="000000" w:themeColor="text1"/>
          <w:spacing w:val="2"/>
          <w:sz w:val="28"/>
          <w:szCs w:val="28"/>
        </w:rPr>
        <w:t>Исполнитель</w:t>
      </w:r>
      <w:r w:rsidR="00E245D4">
        <w:rPr>
          <w:color w:val="000000" w:themeColor="text1"/>
          <w:spacing w:val="2"/>
          <w:sz w:val="28"/>
          <w:szCs w:val="28"/>
        </w:rPr>
        <w:t>,</w:t>
      </w:r>
      <w:r w:rsidRPr="00227106">
        <w:rPr>
          <w:color w:val="000000" w:themeColor="text1"/>
          <w:spacing w:val="2"/>
          <w:sz w:val="28"/>
          <w:szCs w:val="28"/>
        </w:rPr>
        <w:t xml:space="preserve"> </w:t>
      </w:r>
      <w:r w:rsidR="00E245D4">
        <w:rPr>
          <w:bCs/>
          <w:color w:val="000000" w:themeColor="text1"/>
          <w:spacing w:val="2"/>
          <w:sz w:val="28"/>
          <w:szCs w:val="28"/>
        </w:rPr>
        <w:t>з</w:t>
      </w:r>
      <w:r w:rsidR="00776D7E" w:rsidRPr="00776D7E">
        <w:rPr>
          <w:bCs/>
          <w:color w:val="000000" w:themeColor="text1"/>
          <w:spacing w:val="2"/>
          <w:sz w:val="28"/>
          <w:szCs w:val="28"/>
        </w:rPr>
        <w:t>аместитель главы (вопросы ЖКХ,</w:t>
      </w:r>
      <w:r w:rsidR="00776D7E">
        <w:rPr>
          <w:bCs/>
          <w:color w:val="000000" w:themeColor="text1"/>
          <w:spacing w:val="2"/>
          <w:sz w:val="28"/>
          <w:szCs w:val="28"/>
        </w:rPr>
        <w:t xml:space="preserve"> транспорта, </w:t>
      </w:r>
      <w:r w:rsidR="00776D7E" w:rsidRPr="00776D7E">
        <w:rPr>
          <w:bCs/>
          <w:color w:val="000000" w:themeColor="text1"/>
          <w:spacing w:val="2"/>
          <w:sz w:val="28"/>
          <w:szCs w:val="28"/>
        </w:rPr>
        <w:t>строительства, архитектуры, землеустройства, благоустройства)</w:t>
      </w:r>
      <w:r w:rsidR="00776D7E">
        <w:rPr>
          <w:bCs/>
          <w:color w:val="000000" w:themeColor="text1"/>
          <w:spacing w:val="2"/>
          <w:sz w:val="28"/>
          <w:szCs w:val="28"/>
        </w:rPr>
        <w:t xml:space="preserve"> </w:t>
      </w:r>
      <w:r w:rsidRPr="00227106">
        <w:rPr>
          <w:color w:val="000000" w:themeColor="text1"/>
          <w:spacing w:val="2"/>
          <w:sz w:val="28"/>
          <w:szCs w:val="28"/>
        </w:rPr>
        <w:t xml:space="preserve"> </w:t>
      </w:r>
      <w:r w:rsidRPr="00227106">
        <w:rPr>
          <w:color w:val="000000"/>
          <w:spacing w:val="2"/>
          <w:sz w:val="28"/>
          <w:szCs w:val="28"/>
        </w:rPr>
        <w:t xml:space="preserve">предоставляет </w:t>
      </w:r>
      <w:r w:rsidRPr="00227106">
        <w:rPr>
          <w:color w:val="000000" w:themeColor="text1"/>
          <w:spacing w:val="2"/>
          <w:sz w:val="28"/>
          <w:szCs w:val="28"/>
        </w:rPr>
        <w:t>отчет о выполненных мероприятиях.</w:t>
      </w:r>
      <w:proofErr w:type="gramEnd"/>
    </w:p>
    <w:p w:rsidR="00227106" w:rsidRPr="00227106" w:rsidRDefault="00227106" w:rsidP="00776D7E">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227106">
        <w:rPr>
          <w:sz w:val="28"/>
          <w:szCs w:val="28"/>
        </w:rPr>
        <w:t>В рамках реализации муниципальной подпрограммы планируется:</w:t>
      </w:r>
    </w:p>
    <w:p w:rsidR="00227106" w:rsidRPr="00227106" w:rsidRDefault="00227106" w:rsidP="00227106">
      <w:pPr>
        <w:pStyle w:val="ConsPlusNormal"/>
        <w:widowControl/>
        <w:numPr>
          <w:ilvl w:val="0"/>
          <w:numId w:val="9"/>
        </w:numPr>
        <w:jc w:val="both"/>
        <w:rPr>
          <w:rFonts w:ascii="Times New Roman" w:hAnsi="Times New Roman" w:cs="Times New Roman"/>
          <w:sz w:val="28"/>
          <w:szCs w:val="28"/>
        </w:rPr>
      </w:pPr>
      <w:r w:rsidRPr="00227106">
        <w:rPr>
          <w:rFonts w:ascii="Times New Roman" w:hAnsi="Times New Roman" w:cs="Times New Roman"/>
          <w:sz w:val="28"/>
          <w:szCs w:val="28"/>
        </w:rPr>
        <w:t>произвести благоустройство</w:t>
      </w:r>
      <w:r w:rsidR="00776D7E">
        <w:rPr>
          <w:rFonts w:ascii="Times New Roman" w:hAnsi="Times New Roman" w:cs="Times New Roman"/>
          <w:sz w:val="28"/>
          <w:szCs w:val="28"/>
        </w:rPr>
        <w:t xml:space="preserve"> </w:t>
      </w:r>
      <w:r w:rsidR="00BB4A96">
        <w:rPr>
          <w:rFonts w:ascii="Times New Roman" w:hAnsi="Times New Roman" w:cs="Times New Roman"/>
          <w:sz w:val="28"/>
          <w:szCs w:val="28"/>
        </w:rPr>
        <w:t>6</w:t>
      </w:r>
      <w:r w:rsidRPr="00227106">
        <w:rPr>
          <w:rFonts w:ascii="Times New Roman" w:hAnsi="Times New Roman" w:cs="Times New Roman"/>
          <w:sz w:val="28"/>
          <w:szCs w:val="28"/>
        </w:rPr>
        <w:t xml:space="preserve"> ед. общественных территорий общей площадью </w:t>
      </w:r>
      <w:r w:rsidR="00776D7E">
        <w:rPr>
          <w:rFonts w:ascii="Times New Roman" w:hAnsi="Times New Roman" w:cs="Times New Roman"/>
          <w:sz w:val="28"/>
          <w:szCs w:val="28"/>
        </w:rPr>
        <w:t>1</w:t>
      </w:r>
      <w:r w:rsidR="00E91FEA">
        <w:rPr>
          <w:rFonts w:ascii="Times New Roman" w:hAnsi="Times New Roman" w:cs="Times New Roman"/>
          <w:sz w:val="28"/>
          <w:szCs w:val="28"/>
        </w:rPr>
        <w:t xml:space="preserve">01990 </w:t>
      </w:r>
      <w:r w:rsidRPr="00227106">
        <w:rPr>
          <w:rFonts w:ascii="Times New Roman" w:hAnsi="Times New Roman" w:cs="Times New Roman"/>
          <w:sz w:val="28"/>
          <w:szCs w:val="28"/>
        </w:rPr>
        <w:t>м</w:t>
      </w:r>
      <w:proofErr w:type="gramStart"/>
      <w:r w:rsidRPr="00227106">
        <w:rPr>
          <w:rFonts w:ascii="Times New Roman" w:hAnsi="Times New Roman" w:cs="Times New Roman"/>
          <w:sz w:val="28"/>
          <w:szCs w:val="28"/>
          <w:vertAlign w:val="superscript"/>
        </w:rPr>
        <w:t>2</w:t>
      </w:r>
      <w:proofErr w:type="gramEnd"/>
      <w:r w:rsidRPr="00227106">
        <w:rPr>
          <w:rFonts w:ascii="Times New Roman" w:hAnsi="Times New Roman" w:cs="Times New Roman"/>
          <w:sz w:val="28"/>
          <w:szCs w:val="28"/>
        </w:rPr>
        <w:t>.</w:t>
      </w:r>
    </w:p>
    <w:p w:rsidR="00227106" w:rsidRPr="00227106" w:rsidRDefault="00227106" w:rsidP="00227106">
      <w:pPr>
        <w:pStyle w:val="ConsPlusNormal"/>
        <w:widowControl/>
        <w:ind w:firstLine="851"/>
        <w:jc w:val="both"/>
        <w:rPr>
          <w:rFonts w:ascii="Times New Roman" w:hAnsi="Times New Roman" w:cs="Times New Roman"/>
          <w:sz w:val="28"/>
          <w:szCs w:val="28"/>
        </w:rPr>
      </w:pPr>
      <w:r w:rsidRPr="00227106">
        <w:rPr>
          <w:rFonts w:ascii="Times New Roman" w:hAnsi="Times New Roman" w:cs="Times New Roman"/>
          <w:sz w:val="28"/>
          <w:szCs w:val="28"/>
        </w:rPr>
        <w:t>Индикатором эффективности реали</w:t>
      </w:r>
      <w:r w:rsidR="00776D7E">
        <w:rPr>
          <w:rFonts w:ascii="Times New Roman" w:hAnsi="Times New Roman" w:cs="Times New Roman"/>
          <w:sz w:val="28"/>
          <w:szCs w:val="28"/>
        </w:rPr>
        <w:t xml:space="preserve">зации программы следует считать </w:t>
      </w:r>
      <w:r w:rsidRPr="00227106">
        <w:rPr>
          <w:rFonts w:ascii="Times New Roman" w:hAnsi="Times New Roman" w:cs="Times New Roman"/>
          <w:sz w:val="28"/>
          <w:szCs w:val="28"/>
        </w:rPr>
        <w:t xml:space="preserve">повышение социальной и экономической привлекательности </w:t>
      </w:r>
      <w:r w:rsidR="00776D7E">
        <w:rPr>
          <w:rFonts w:ascii="Times New Roman" w:hAnsi="Times New Roman" w:cs="Times New Roman"/>
          <w:color w:val="000000"/>
          <w:sz w:val="28"/>
          <w:szCs w:val="28"/>
        </w:rPr>
        <w:t>Октябрьского</w:t>
      </w:r>
      <w:r w:rsidRPr="00227106">
        <w:rPr>
          <w:rFonts w:ascii="Times New Roman" w:hAnsi="Times New Roman" w:cs="Times New Roman"/>
          <w:color w:val="000000"/>
          <w:sz w:val="28"/>
          <w:szCs w:val="28"/>
        </w:rPr>
        <w:t xml:space="preserve"> сельского </w:t>
      </w:r>
      <w:r w:rsidRPr="00227106">
        <w:rPr>
          <w:rFonts w:ascii="Times New Roman" w:hAnsi="Times New Roman" w:cs="Times New Roman"/>
          <w:sz w:val="28"/>
          <w:szCs w:val="28"/>
        </w:rPr>
        <w:t xml:space="preserve">поселения </w:t>
      </w:r>
      <w:r w:rsidR="00776D7E">
        <w:rPr>
          <w:rFonts w:ascii="Times New Roman" w:hAnsi="Times New Roman" w:cs="Times New Roman"/>
          <w:sz w:val="28"/>
          <w:szCs w:val="28"/>
        </w:rPr>
        <w:t>Крыловского</w:t>
      </w:r>
      <w:r w:rsidRPr="00227106">
        <w:rPr>
          <w:rFonts w:ascii="Times New Roman" w:hAnsi="Times New Roman" w:cs="Times New Roman"/>
          <w:sz w:val="28"/>
          <w:szCs w:val="28"/>
        </w:rPr>
        <w:t xml:space="preserve"> района.</w:t>
      </w:r>
    </w:p>
    <w:p w:rsidR="00227106" w:rsidRPr="00227106" w:rsidRDefault="00227106" w:rsidP="00227106">
      <w:pPr>
        <w:rPr>
          <w:rFonts w:ascii="Times New Roman" w:hAnsi="Times New Roman" w:cs="Times New Roman"/>
          <w:sz w:val="28"/>
          <w:szCs w:val="28"/>
        </w:rPr>
      </w:pPr>
    </w:p>
    <w:p w:rsidR="00227106" w:rsidRPr="00227106" w:rsidRDefault="00227106" w:rsidP="00227106">
      <w:pPr>
        <w:pStyle w:val="1"/>
        <w:widowControl/>
        <w:spacing w:before="0" w:after="0"/>
        <w:rPr>
          <w:rFonts w:ascii="Times New Roman" w:hAnsi="Times New Roman" w:cs="Times New Roman"/>
          <w:b w:val="0"/>
          <w:color w:val="000000"/>
          <w:sz w:val="28"/>
          <w:szCs w:val="28"/>
        </w:rPr>
      </w:pPr>
      <w:bookmarkStart w:id="2" w:name="sub_1005"/>
      <w:r w:rsidRPr="00227106">
        <w:rPr>
          <w:rFonts w:ascii="Times New Roman" w:hAnsi="Times New Roman" w:cs="Times New Roman"/>
          <w:b w:val="0"/>
          <w:color w:val="000000"/>
          <w:sz w:val="28"/>
          <w:szCs w:val="28"/>
        </w:rPr>
        <w:t>6. Критерии выполнения муниципальной программы</w:t>
      </w:r>
    </w:p>
    <w:p w:rsidR="00227106" w:rsidRPr="00227106" w:rsidRDefault="00227106" w:rsidP="00227106">
      <w:pPr>
        <w:rPr>
          <w:rFonts w:ascii="Times New Roman" w:hAnsi="Times New Roman" w:cs="Times New Roman"/>
          <w:sz w:val="28"/>
          <w:szCs w:val="28"/>
        </w:rPr>
      </w:pPr>
    </w:p>
    <w:bookmarkEnd w:id="2"/>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Основными критериями выполнения </w:t>
      </w:r>
      <w:hyperlink w:anchor="sub_1003" w:history="1">
        <w:r w:rsidRPr="00227106">
          <w:rPr>
            <w:rFonts w:ascii="Times New Roman" w:hAnsi="Times New Roman" w:cs="Times New Roman"/>
            <w:color w:val="000000"/>
            <w:sz w:val="28"/>
            <w:szCs w:val="28"/>
          </w:rPr>
          <w:t>мероприятий</w:t>
        </w:r>
      </w:hyperlink>
      <w:r w:rsidR="00776D7E">
        <w:t xml:space="preserve"> </w:t>
      </w:r>
      <w:r w:rsidRPr="00227106">
        <w:rPr>
          <w:rFonts w:ascii="Times New Roman" w:hAnsi="Times New Roman" w:cs="Times New Roman"/>
          <w:sz w:val="28"/>
          <w:szCs w:val="28"/>
        </w:rPr>
        <w:t xml:space="preserve">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w:t>
      </w:r>
      <w:r w:rsidR="00776D7E">
        <w:rPr>
          <w:rFonts w:ascii="Times New Roman" w:hAnsi="Times New Roman" w:cs="Times New Roman"/>
          <w:sz w:val="28"/>
          <w:szCs w:val="28"/>
        </w:rPr>
        <w:t>поселения в целом:</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-обустройство элементами детских игровых и спортивных площадок;</w:t>
      </w:r>
    </w:p>
    <w:p w:rsidR="00227106" w:rsidRPr="00227106" w:rsidRDefault="00227106" w:rsidP="00227106">
      <w:pPr>
        <w:ind w:firstLine="851"/>
        <w:rPr>
          <w:rFonts w:ascii="Times New Roman" w:hAnsi="Times New Roman" w:cs="Times New Roman"/>
          <w:b/>
          <w:color w:val="000000"/>
          <w:sz w:val="28"/>
          <w:szCs w:val="28"/>
        </w:rPr>
      </w:pPr>
      <w:r w:rsidRPr="00227106">
        <w:rPr>
          <w:rFonts w:ascii="Times New Roman" w:hAnsi="Times New Roman" w:cs="Times New Roman"/>
          <w:sz w:val="28"/>
          <w:szCs w:val="28"/>
        </w:rPr>
        <w:t>-элементов благоустройства (установка скамеек, урн)</w:t>
      </w:r>
      <w:r w:rsidR="00E245D4">
        <w:rPr>
          <w:rFonts w:ascii="Times New Roman" w:hAnsi="Times New Roman" w:cs="Times New Roman"/>
          <w:sz w:val="28"/>
          <w:szCs w:val="28"/>
        </w:rPr>
        <w:t xml:space="preserve"> и т.д</w:t>
      </w:r>
      <w:r w:rsidRPr="00227106">
        <w:rPr>
          <w:rFonts w:ascii="Times New Roman" w:hAnsi="Times New Roman" w:cs="Times New Roman"/>
          <w:sz w:val="28"/>
          <w:szCs w:val="28"/>
        </w:rPr>
        <w:t>.</w:t>
      </w:r>
    </w:p>
    <w:p w:rsidR="00227106" w:rsidRPr="00227106" w:rsidRDefault="00227106" w:rsidP="00227106">
      <w:pPr>
        <w:pStyle w:val="1"/>
        <w:widowControl/>
        <w:spacing w:before="0" w:after="0"/>
        <w:rPr>
          <w:rFonts w:ascii="Times New Roman" w:hAnsi="Times New Roman" w:cs="Times New Roman"/>
          <w:b w:val="0"/>
          <w:color w:val="000000"/>
          <w:sz w:val="28"/>
          <w:szCs w:val="28"/>
        </w:rPr>
      </w:pPr>
    </w:p>
    <w:p w:rsidR="00227106" w:rsidRPr="00227106" w:rsidRDefault="00227106" w:rsidP="00227106">
      <w:pPr>
        <w:pStyle w:val="1"/>
        <w:widowControl/>
        <w:spacing w:before="0" w:after="0"/>
        <w:rPr>
          <w:rFonts w:ascii="Times New Roman" w:hAnsi="Times New Roman" w:cs="Times New Roman"/>
          <w:b w:val="0"/>
          <w:bCs w:val="0"/>
          <w:color w:val="auto"/>
          <w:sz w:val="28"/>
          <w:szCs w:val="28"/>
        </w:rPr>
      </w:pPr>
      <w:r w:rsidRPr="00227106">
        <w:rPr>
          <w:rFonts w:ascii="Times New Roman" w:hAnsi="Times New Roman" w:cs="Times New Roman"/>
          <w:b w:val="0"/>
          <w:color w:val="000000"/>
          <w:sz w:val="28"/>
          <w:szCs w:val="28"/>
        </w:rPr>
        <w:t xml:space="preserve">7. Механизм реализации </w:t>
      </w:r>
      <w:r w:rsidRPr="00227106">
        <w:rPr>
          <w:rFonts w:ascii="Times New Roman" w:hAnsi="Times New Roman" w:cs="Times New Roman"/>
          <w:b w:val="0"/>
          <w:color w:val="auto"/>
          <w:sz w:val="28"/>
          <w:szCs w:val="28"/>
        </w:rPr>
        <w:t>муниципальной программы</w:t>
      </w:r>
    </w:p>
    <w:p w:rsidR="00227106" w:rsidRPr="00227106" w:rsidRDefault="00227106" w:rsidP="00227106">
      <w:pPr>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Текущее управление реализацией муниципальной программы осуществляется заказчиком муниципальной программы – администрацией </w:t>
      </w:r>
      <w:r w:rsidR="00E245D4">
        <w:rPr>
          <w:rFonts w:ascii="Times New Roman" w:hAnsi="Times New Roman" w:cs="Times New Roman"/>
          <w:color w:val="000000"/>
          <w:sz w:val="28"/>
          <w:szCs w:val="28"/>
        </w:rPr>
        <w:t>Октябрьского</w:t>
      </w:r>
      <w:r w:rsidRPr="00227106">
        <w:rPr>
          <w:rFonts w:ascii="Times New Roman" w:hAnsi="Times New Roman" w:cs="Times New Roman"/>
          <w:color w:val="000000"/>
          <w:sz w:val="28"/>
          <w:szCs w:val="28"/>
        </w:rPr>
        <w:t xml:space="preserve"> сельского </w:t>
      </w:r>
      <w:r w:rsidRPr="00227106">
        <w:rPr>
          <w:rFonts w:ascii="Times New Roman" w:hAnsi="Times New Roman" w:cs="Times New Roman"/>
          <w:sz w:val="28"/>
          <w:szCs w:val="28"/>
        </w:rPr>
        <w:t>поселения</w:t>
      </w:r>
      <w:r w:rsidR="00E245D4">
        <w:rPr>
          <w:rFonts w:ascii="Times New Roman" w:hAnsi="Times New Roman" w:cs="Times New Roman"/>
          <w:sz w:val="28"/>
          <w:szCs w:val="28"/>
        </w:rPr>
        <w:t xml:space="preserve"> </w:t>
      </w:r>
      <w:r w:rsidRPr="00227106">
        <w:rPr>
          <w:rFonts w:ascii="Times New Roman" w:hAnsi="Times New Roman" w:cs="Times New Roman"/>
          <w:sz w:val="28"/>
          <w:szCs w:val="28"/>
        </w:rPr>
        <w:t xml:space="preserve">в лице заместителя </w:t>
      </w:r>
      <w:r w:rsidR="00E245D4" w:rsidRPr="00E245D4">
        <w:rPr>
          <w:rFonts w:ascii="Times New Roman" w:hAnsi="Times New Roman" w:cs="Times New Roman"/>
          <w:bCs/>
          <w:sz w:val="28"/>
          <w:szCs w:val="28"/>
        </w:rPr>
        <w:t>главы (вопросы ЖКХ, транспорта, строительства, архитектуры, землеустройства, благоустройства)</w:t>
      </w:r>
      <w:r w:rsidRPr="00227106">
        <w:rPr>
          <w:rFonts w:ascii="Times New Roman" w:hAnsi="Times New Roman" w:cs="Times New Roman"/>
          <w:sz w:val="28"/>
          <w:szCs w:val="28"/>
        </w:rPr>
        <w:t xml:space="preserve">, </w:t>
      </w:r>
      <w:proofErr w:type="gramStart"/>
      <w:r w:rsidRPr="00227106">
        <w:rPr>
          <w:rFonts w:ascii="Times New Roman" w:hAnsi="Times New Roman" w:cs="Times New Roman"/>
          <w:sz w:val="28"/>
          <w:szCs w:val="28"/>
        </w:rPr>
        <w:t>который</w:t>
      </w:r>
      <w:proofErr w:type="gramEnd"/>
      <w:r w:rsidRPr="00227106">
        <w:rPr>
          <w:rFonts w:ascii="Times New Roman" w:hAnsi="Times New Roman" w:cs="Times New Roman"/>
          <w:sz w:val="28"/>
          <w:szCs w:val="28"/>
        </w:rPr>
        <w:t xml:space="preserve"> выполняет следующие функции:</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 подготавливает в установленном порядке предложения по уточнению перечня программных мероприятий на очередной финансовый год, уточняет </w:t>
      </w:r>
      <w:r w:rsidRPr="00227106">
        <w:rPr>
          <w:rFonts w:ascii="Times New Roman" w:hAnsi="Times New Roman" w:cs="Times New Roman"/>
          <w:sz w:val="28"/>
          <w:szCs w:val="28"/>
        </w:rPr>
        <w:lastRenderedPageBreak/>
        <w:t>затраты на реализацию этих мероприятий, а также механизм реализации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00E245D4">
        <w:rPr>
          <w:rFonts w:ascii="Times New Roman" w:hAnsi="Times New Roman" w:cs="Times New Roman"/>
          <w:color w:val="000000"/>
          <w:sz w:val="28"/>
          <w:szCs w:val="28"/>
        </w:rPr>
        <w:t>Октябрьского</w:t>
      </w:r>
      <w:r w:rsidRPr="00227106">
        <w:rPr>
          <w:rFonts w:ascii="Times New Roman" w:hAnsi="Times New Roman" w:cs="Times New Roman"/>
          <w:color w:val="000000"/>
          <w:sz w:val="28"/>
          <w:szCs w:val="28"/>
        </w:rPr>
        <w:t xml:space="preserve"> сельского </w:t>
      </w:r>
      <w:r w:rsidRPr="00227106">
        <w:rPr>
          <w:rFonts w:ascii="Times New Roman" w:hAnsi="Times New Roman" w:cs="Times New Roman"/>
          <w:sz w:val="28"/>
          <w:szCs w:val="28"/>
        </w:rPr>
        <w:t>поселения</w:t>
      </w:r>
      <w:r w:rsidR="00E245D4">
        <w:rPr>
          <w:rFonts w:ascii="Times New Roman" w:hAnsi="Times New Roman" w:cs="Times New Roman"/>
          <w:sz w:val="28"/>
          <w:szCs w:val="28"/>
        </w:rPr>
        <w:t xml:space="preserve"> Крыловского</w:t>
      </w:r>
      <w:r w:rsidRPr="00227106">
        <w:rPr>
          <w:rFonts w:ascii="Times New Roman" w:hAnsi="Times New Roman" w:cs="Times New Roman"/>
          <w:sz w:val="28"/>
          <w:szCs w:val="28"/>
        </w:rPr>
        <w:t xml:space="preserve"> района о бюджете на очередной финансовый год.</w:t>
      </w:r>
    </w:p>
    <w:p w:rsidR="00227106" w:rsidRPr="00227106" w:rsidRDefault="00227106" w:rsidP="00227106">
      <w:pPr>
        <w:ind w:firstLine="851"/>
        <w:rPr>
          <w:rFonts w:ascii="Times New Roman" w:hAnsi="Times New Roman" w:cs="Times New Roman"/>
          <w:sz w:val="28"/>
          <w:szCs w:val="28"/>
        </w:rPr>
      </w:pPr>
      <w:r w:rsidRPr="00227106">
        <w:rPr>
          <w:rFonts w:ascii="Times New Roman" w:hAnsi="Times New Roman" w:cs="Times New Roman"/>
          <w:sz w:val="28"/>
          <w:szCs w:val="28"/>
        </w:rPr>
        <w:t xml:space="preserve">Общее руководство и координацию исполнения муниципальной программы осуществляет </w:t>
      </w:r>
      <w:r w:rsidR="00E245D4" w:rsidRPr="00E245D4">
        <w:rPr>
          <w:rFonts w:ascii="Times New Roman" w:hAnsi="Times New Roman" w:cs="Times New Roman"/>
          <w:bCs/>
          <w:sz w:val="28"/>
          <w:szCs w:val="28"/>
        </w:rPr>
        <w:t>заместитель главы (вопросы ЖКХ, транспорта, строительства, архитектуры, землеустройства, благоустройства)</w:t>
      </w:r>
      <w:r w:rsidR="00E245D4">
        <w:rPr>
          <w:rFonts w:ascii="Times New Roman" w:hAnsi="Times New Roman" w:cs="Times New Roman"/>
          <w:bCs/>
          <w:sz w:val="28"/>
          <w:szCs w:val="28"/>
        </w:rPr>
        <w:t xml:space="preserve"> </w:t>
      </w:r>
      <w:r w:rsidR="00E245D4">
        <w:rPr>
          <w:rFonts w:ascii="Times New Roman" w:hAnsi="Times New Roman" w:cs="Times New Roman"/>
          <w:color w:val="000000"/>
          <w:sz w:val="28"/>
          <w:szCs w:val="28"/>
        </w:rPr>
        <w:t>Октябрьского</w:t>
      </w:r>
      <w:r w:rsidRPr="00227106">
        <w:rPr>
          <w:rFonts w:ascii="Times New Roman" w:hAnsi="Times New Roman" w:cs="Times New Roman"/>
          <w:color w:val="000000"/>
          <w:sz w:val="28"/>
          <w:szCs w:val="28"/>
        </w:rPr>
        <w:t xml:space="preserve"> сельского </w:t>
      </w:r>
      <w:r w:rsidRPr="00227106">
        <w:rPr>
          <w:rFonts w:ascii="Times New Roman" w:hAnsi="Times New Roman" w:cs="Times New Roman"/>
          <w:sz w:val="28"/>
          <w:szCs w:val="28"/>
        </w:rPr>
        <w:t>поселения</w:t>
      </w:r>
      <w:r w:rsidR="00E245D4">
        <w:rPr>
          <w:rFonts w:ascii="Times New Roman" w:hAnsi="Times New Roman" w:cs="Times New Roman"/>
          <w:sz w:val="28"/>
          <w:szCs w:val="28"/>
        </w:rPr>
        <w:t xml:space="preserve"> Крыловского</w:t>
      </w:r>
      <w:r w:rsidRPr="00227106">
        <w:rPr>
          <w:rFonts w:ascii="Times New Roman" w:hAnsi="Times New Roman" w:cs="Times New Roman"/>
          <w:sz w:val="28"/>
          <w:szCs w:val="28"/>
        </w:rPr>
        <w:t xml:space="preserve"> района.</w:t>
      </w: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E245D4" w:rsidRPr="00E245D4" w:rsidRDefault="00E245D4" w:rsidP="00E245D4">
      <w:pPr>
        <w:ind w:firstLine="0"/>
        <w:rPr>
          <w:rFonts w:ascii="Times New Roman" w:hAnsi="Times New Roman" w:cs="Times New Roman"/>
          <w:sz w:val="28"/>
          <w:szCs w:val="28"/>
        </w:rPr>
      </w:pPr>
      <w:r w:rsidRPr="00E245D4">
        <w:rPr>
          <w:rFonts w:ascii="Times New Roman" w:hAnsi="Times New Roman" w:cs="Times New Roman"/>
          <w:sz w:val="28"/>
          <w:szCs w:val="28"/>
        </w:rPr>
        <w:t xml:space="preserve">Ведущий специалист по </w:t>
      </w:r>
      <w:proofErr w:type="gramStart"/>
      <w:r w:rsidRPr="00E245D4">
        <w:rPr>
          <w:rFonts w:ascii="Times New Roman" w:hAnsi="Times New Roman" w:cs="Times New Roman"/>
          <w:sz w:val="28"/>
          <w:szCs w:val="28"/>
        </w:rPr>
        <w:t>юридическим</w:t>
      </w:r>
      <w:proofErr w:type="gramEnd"/>
    </w:p>
    <w:p w:rsidR="00E245D4" w:rsidRPr="00E245D4" w:rsidRDefault="00E245D4" w:rsidP="00E245D4">
      <w:pPr>
        <w:ind w:firstLine="0"/>
        <w:rPr>
          <w:rFonts w:ascii="Times New Roman" w:hAnsi="Times New Roman" w:cs="Times New Roman"/>
          <w:sz w:val="28"/>
          <w:szCs w:val="28"/>
        </w:rPr>
      </w:pPr>
      <w:r w:rsidRPr="00E245D4">
        <w:rPr>
          <w:rFonts w:ascii="Times New Roman" w:hAnsi="Times New Roman" w:cs="Times New Roman"/>
          <w:sz w:val="28"/>
          <w:szCs w:val="28"/>
        </w:rPr>
        <w:t>вопросам МКУ «Управление ОДОМС»</w:t>
      </w:r>
    </w:p>
    <w:p w:rsidR="00E245D4" w:rsidRPr="00E245D4" w:rsidRDefault="00E245D4" w:rsidP="00E245D4">
      <w:pPr>
        <w:ind w:firstLine="0"/>
        <w:rPr>
          <w:rFonts w:ascii="Times New Roman" w:hAnsi="Times New Roman" w:cs="Times New Roman"/>
          <w:sz w:val="28"/>
          <w:szCs w:val="28"/>
        </w:rPr>
      </w:pPr>
      <w:r w:rsidRPr="00E245D4">
        <w:rPr>
          <w:rFonts w:ascii="Times New Roman" w:hAnsi="Times New Roman" w:cs="Times New Roman"/>
          <w:sz w:val="28"/>
          <w:szCs w:val="28"/>
        </w:rPr>
        <w:t xml:space="preserve">администрации </w:t>
      </w:r>
      <w:proofErr w:type="gramStart"/>
      <w:r w:rsidRPr="00E245D4">
        <w:rPr>
          <w:rFonts w:ascii="Times New Roman" w:hAnsi="Times New Roman" w:cs="Times New Roman"/>
          <w:sz w:val="28"/>
          <w:szCs w:val="28"/>
        </w:rPr>
        <w:t>Октябрьского</w:t>
      </w:r>
      <w:proofErr w:type="gramEnd"/>
      <w:r w:rsidRPr="00E245D4">
        <w:rPr>
          <w:rFonts w:ascii="Times New Roman" w:hAnsi="Times New Roman" w:cs="Times New Roman"/>
          <w:sz w:val="28"/>
          <w:szCs w:val="28"/>
        </w:rPr>
        <w:t xml:space="preserve"> сельского</w:t>
      </w:r>
    </w:p>
    <w:p w:rsidR="00227106" w:rsidRPr="00227106" w:rsidRDefault="00E245D4" w:rsidP="00E245D4">
      <w:pPr>
        <w:ind w:firstLine="0"/>
        <w:rPr>
          <w:rFonts w:ascii="Times New Roman" w:hAnsi="Times New Roman" w:cs="Times New Roman"/>
          <w:sz w:val="28"/>
          <w:szCs w:val="28"/>
        </w:rPr>
      </w:pPr>
      <w:r w:rsidRPr="00E245D4">
        <w:rPr>
          <w:rFonts w:ascii="Times New Roman" w:hAnsi="Times New Roman" w:cs="Times New Roman"/>
          <w:sz w:val="28"/>
          <w:szCs w:val="28"/>
        </w:rPr>
        <w:t xml:space="preserve">поселения Крыловского района                 </w:t>
      </w:r>
      <w:r>
        <w:rPr>
          <w:rFonts w:ascii="Times New Roman" w:hAnsi="Times New Roman" w:cs="Times New Roman"/>
          <w:sz w:val="28"/>
          <w:szCs w:val="28"/>
        </w:rPr>
        <w:t xml:space="preserve">                            </w:t>
      </w:r>
      <w:r w:rsidRPr="00E245D4">
        <w:rPr>
          <w:rFonts w:ascii="Times New Roman" w:hAnsi="Times New Roman" w:cs="Times New Roman"/>
          <w:sz w:val="28"/>
          <w:szCs w:val="28"/>
        </w:rPr>
        <w:t xml:space="preserve">                 М.С. Еркова</w:t>
      </w:r>
    </w:p>
    <w:p w:rsidR="00227106" w:rsidRPr="00227106" w:rsidRDefault="00227106" w:rsidP="00227106">
      <w:pPr>
        <w:rPr>
          <w:rFonts w:ascii="Times New Roman" w:hAnsi="Times New Roman" w:cs="Times New Roman"/>
          <w:sz w:val="28"/>
          <w:szCs w:val="28"/>
        </w:rPr>
      </w:pPr>
    </w:p>
    <w:p w:rsidR="00227106" w:rsidRPr="00227106" w:rsidRDefault="00227106" w:rsidP="00227106">
      <w:pPr>
        <w:rPr>
          <w:rFonts w:ascii="Times New Roman" w:hAnsi="Times New Roman" w:cs="Times New Roman"/>
          <w:sz w:val="28"/>
          <w:szCs w:val="28"/>
        </w:rPr>
      </w:pPr>
    </w:p>
    <w:p w:rsidR="00227106" w:rsidRPr="00227106" w:rsidRDefault="00227106" w:rsidP="00227106">
      <w:pPr>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ind w:firstLine="851"/>
        <w:rPr>
          <w:rFonts w:ascii="Times New Roman" w:hAnsi="Times New Roman" w:cs="Times New Roman"/>
          <w:sz w:val="28"/>
          <w:szCs w:val="28"/>
        </w:rPr>
      </w:pPr>
    </w:p>
    <w:p w:rsidR="00227106" w:rsidRPr="00227106" w:rsidRDefault="00227106" w:rsidP="00227106">
      <w:pPr>
        <w:tabs>
          <w:tab w:val="left" w:pos="0"/>
        </w:tabs>
        <w:ind w:firstLine="5670"/>
        <w:rPr>
          <w:rFonts w:ascii="Times New Roman" w:hAnsi="Times New Roman" w:cs="Times New Roman"/>
          <w:sz w:val="28"/>
          <w:szCs w:val="28"/>
        </w:rPr>
      </w:pPr>
    </w:p>
    <w:p w:rsidR="00227106" w:rsidRPr="00227106" w:rsidRDefault="00227106" w:rsidP="00227106">
      <w:pPr>
        <w:tabs>
          <w:tab w:val="left" w:pos="0"/>
        </w:tabs>
        <w:ind w:firstLine="5670"/>
        <w:rPr>
          <w:rFonts w:ascii="Times New Roman" w:hAnsi="Times New Roman" w:cs="Times New Roman"/>
          <w:sz w:val="28"/>
          <w:szCs w:val="28"/>
        </w:rPr>
      </w:pPr>
    </w:p>
    <w:p w:rsidR="00227106" w:rsidRPr="00227106" w:rsidRDefault="00227106" w:rsidP="00DC1B83">
      <w:pPr>
        <w:pStyle w:val="a6"/>
        <w:suppressAutoHyphens/>
        <w:rPr>
          <w:rFonts w:ascii="Times New Roman" w:hAnsi="Times New Roman"/>
          <w:sz w:val="28"/>
          <w:szCs w:val="28"/>
        </w:rPr>
      </w:pPr>
    </w:p>
    <w:sectPr w:rsidR="00227106" w:rsidRPr="00227106" w:rsidSect="00DE4BD6">
      <w:headerReference w:type="default" r:id="rId11"/>
      <w:headerReference w:type="first" r:id="rId12"/>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F5" w:rsidRDefault="00AB02F5" w:rsidP="00660CFE">
      <w:r>
        <w:separator/>
      </w:r>
    </w:p>
  </w:endnote>
  <w:endnote w:type="continuationSeparator" w:id="0">
    <w:p w:rsidR="00AB02F5" w:rsidRDefault="00AB02F5" w:rsidP="006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F5" w:rsidRDefault="00AB02F5" w:rsidP="00660CFE">
      <w:r>
        <w:separator/>
      </w:r>
    </w:p>
  </w:footnote>
  <w:footnote w:type="continuationSeparator" w:id="0">
    <w:p w:rsidR="00AB02F5" w:rsidRDefault="00AB02F5" w:rsidP="006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7" w:rsidRDefault="008632DD" w:rsidP="000A5245">
    <w:pPr>
      <w:pStyle w:val="a8"/>
      <w:framePr w:wrap="around" w:vAnchor="text" w:hAnchor="margin" w:xAlign="center" w:y="1"/>
      <w:rPr>
        <w:rStyle w:val="af1"/>
      </w:rPr>
    </w:pPr>
    <w:r>
      <w:rPr>
        <w:rStyle w:val="af1"/>
      </w:rPr>
      <w:fldChar w:fldCharType="begin"/>
    </w:r>
    <w:r w:rsidR="000E7827">
      <w:rPr>
        <w:rStyle w:val="af1"/>
      </w:rPr>
      <w:instrText xml:space="preserve">PAGE  </w:instrText>
    </w:r>
    <w:r>
      <w:rPr>
        <w:rStyle w:val="af1"/>
      </w:rPr>
      <w:fldChar w:fldCharType="end"/>
    </w:r>
  </w:p>
  <w:p w:rsidR="000E7827" w:rsidRDefault="000E782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33283"/>
    </w:sdtPr>
    <w:sdtContent>
      <w:p w:rsidR="000E7827" w:rsidRDefault="008632DD">
        <w:pPr>
          <w:pStyle w:val="a8"/>
          <w:jc w:val="center"/>
        </w:pPr>
        <w:fldSimple w:instr=" PAGE   \* MERGEFORMAT ">
          <w:r w:rsidR="00487928">
            <w:rPr>
              <w:noProof/>
            </w:rPr>
            <w:t>10</w:t>
          </w:r>
        </w:fldSimple>
      </w:p>
    </w:sdtContent>
  </w:sdt>
  <w:p w:rsidR="000E7827" w:rsidRDefault="000E782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7" w:rsidRDefault="000E7827">
    <w:pPr>
      <w:pStyle w:val="a8"/>
      <w:jc w:val="center"/>
    </w:pPr>
  </w:p>
  <w:p w:rsidR="000E7827" w:rsidRDefault="000E782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7" w:rsidRPr="008D2C6D" w:rsidRDefault="008632DD">
    <w:pPr>
      <w:pStyle w:val="a8"/>
      <w:jc w:val="center"/>
      <w:rPr>
        <w:rFonts w:ascii="Times New Roman" w:hAnsi="Times New Roman" w:cs="Times New Roman"/>
        <w:sz w:val="28"/>
        <w:szCs w:val="28"/>
      </w:rPr>
    </w:pPr>
    <w:r w:rsidRPr="008D2C6D">
      <w:rPr>
        <w:rFonts w:ascii="Times New Roman" w:hAnsi="Times New Roman" w:cs="Times New Roman"/>
        <w:sz w:val="28"/>
        <w:szCs w:val="28"/>
      </w:rPr>
      <w:fldChar w:fldCharType="begin"/>
    </w:r>
    <w:r w:rsidR="000E7827"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487928">
      <w:rPr>
        <w:rFonts w:ascii="Times New Roman" w:hAnsi="Times New Roman" w:cs="Times New Roman"/>
        <w:noProof/>
        <w:sz w:val="28"/>
        <w:szCs w:val="28"/>
      </w:rPr>
      <w:t>14</w:t>
    </w:r>
    <w:r w:rsidRPr="008D2C6D">
      <w:rPr>
        <w:rFonts w:ascii="Times New Roman" w:hAnsi="Times New Roman" w:cs="Times New Roman"/>
        <w:noProof/>
        <w:sz w:val="28"/>
        <w:szCs w:val="28"/>
      </w:rPr>
      <w:fldChar w:fldCharType="end"/>
    </w:r>
  </w:p>
  <w:p w:rsidR="000E7827" w:rsidRDefault="000E782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7" w:rsidRDefault="000E7827">
    <w:pPr>
      <w:pStyle w:val="a8"/>
      <w:jc w:val="center"/>
    </w:pPr>
  </w:p>
  <w:p w:rsidR="000E7827" w:rsidRDefault="000E78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7"/>
  </w:num>
  <w:num w:numId="3">
    <w:abstractNumId w:val="8"/>
  </w:num>
  <w:num w:numId="4">
    <w:abstractNumId w:val="6"/>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0B4B"/>
    <w:rsid w:val="00014F0F"/>
    <w:rsid w:val="00027FAC"/>
    <w:rsid w:val="00037081"/>
    <w:rsid w:val="00040280"/>
    <w:rsid w:val="00042148"/>
    <w:rsid w:val="000538DF"/>
    <w:rsid w:val="00074D1A"/>
    <w:rsid w:val="000821FC"/>
    <w:rsid w:val="00091D3B"/>
    <w:rsid w:val="00096BE8"/>
    <w:rsid w:val="0009790C"/>
    <w:rsid w:val="000A04F0"/>
    <w:rsid w:val="000A5245"/>
    <w:rsid w:val="000B199C"/>
    <w:rsid w:val="000B24BF"/>
    <w:rsid w:val="000B4A6B"/>
    <w:rsid w:val="000B54E9"/>
    <w:rsid w:val="000C3B76"/>
    <w:rsid w:val="000D7AE7"/>
    <w:rsid w:val="000E01AD"/>
    <w:rsid w:val="000E45DE"/>
    <w:rsid w:val="000E6AC3"/>
    <w:rsid w:val="000E7827"/>
    <w:rsid w:val="000F3A61"/>
    <w:rsid w:val="000F7AD6"/>
    <w:rsid w:val="001116BC"/>
    <w:rsid w:val="001136CD"/>
    <w:rsid w:val="00115BB0"/>
    <w:rsid w:val="001266AB"/>
    <w:rsid w:val="00145E33"/>
    <w:rsid w:val="001540F3"/>
    <w:rsid w:val="001540F6"/>
    <w:rsid w:val="001609B4"/>
    <w:rsid w:val="00162BA0"/>
    <w:rsid w:val="0017066D"/>
    <w:rsid w:val="0018097A"/>
    <w:rsid w:val="0018247C"/>
    <w:rsid w:val="00186DF6"/>
    <w:rsid w:val="00193D2D"/>
    <w:rsid w:val="001A5B91"/>
    <w:rsid w:val="001B213D"/>
    <w:rsid w:val="001C293B"/>
    <w:rsid w:val="001E4EE2"/>
    <w:rsid w:val="001F3105"/>
    <w:rsid w:val="001F3C1F"/>
    <w:rsid w:val="001F4169"/>
    <w:rsid w:val="001F4C2E"/>
    <w:rsid w:val="00205F6B"/>
    <w:rsid w:val="00206629"/>
    <w:rsid w:val="00212BEA"/>
    <w:rsid w:val="00212D01"/>
    <w:rsid w:val="00212FBC"/>
    <w:rsid w:val="0021566E"/>
    <w:rsid w:val="00217989"/>
    <w:rsid w:val="00227106"/>
    <w:rsid w:val="00234669"/>
    <w:rsid w:val="002413B5"/>
    <w:rsid w:val="002466FE"/>
    <w:rsid w:val="002532E2"/>
    <w:rsid w:val="002559A0"/>
    <w:rsid w:val="00256BEF"/>
    <w:rsid w:val="00271923"/>
    <w:rsid w:val="00284ACA"/>
    <w:rsid w:val="00292363"/>
    <w:rsid w:val="002974CE"/>
    <w:rsid w:val="002A7DB2"/>
    <w:rsid w:val="002B4B43"/>
    <w:rsid w:val="002B5AE4"/>
    <w:rsid w:val="002C5D1D"/>
    <w:rsid w:val="002C70DB"/>
    <w:rsid w:val="002D0065"/>
    <w:rsid w:val="002D5790"/>
    <w:rsid w:val="002F5371"/>
    <w:rsid w:val="002F6850"/>
    <w:rsid w:val="002F7393"/>
    <w:rsid w:val="00305E0E"/>
    <w:rsid w:val="00310110"/>
    <w:rsid w:val="00311032"/>
    <w:rsid w:val="00362081"/>
    <w:rsid w:val="003625A0"/>
    <w:rsid w:val="003646F3"/>
    <w:rsid w:val="003649C2"/>
    <w:rsid w:val="003806DF"/>
    <w:rsid w:val="003A4B2F"/>
    <w:rsid w:val="003B0100"/>
    <w:rsid w:val="003B4293"/>
    <w:rsid w:val="003C4FF2"/>
    <w:rsid w:val="003E0F7B"/>
    <w:rsid w:val="003E3159"/>
    <w:rsid w:val="003E6887"/>
    <w:rsid w:val="003F307E"/>
    <w:rsid w:val="003F37E6"/>
    <w:rsid w:val="003F7A6D"/>
    <w:rsid w:val="004000BA"/>
    <w:rsid w:val="00402AC6"/>
    <w:rsid w:val="00420CD8"/>
    <w:rsid w:val="0042642E"/>
    <w:rsid w:val="00430F4F"/>
    <w:rsid w:val="00433C02"/>
    <w:rsid w:val="00453110"/>
    <w:rsid w:val="00482404"/>
    <w:rsid w:val="00487928"/>
    <w:rsid w:val="00491D66"/>
    <w:rsid w:val="00495243"/>
    <w:rsid w:val="004B085D"/>
    <w:rsid w:val="004B0A67"/>
    <w:rsid w:val="004B3C0F"/>
    <w:rsid w:val="004B5C95"/>
    <w:rsid w:val="004B69DC"/>
    <w:rsid w:val="004C03CD"/>
    <w:rsid w:val="004D4761"/>
    <w:rsid w:val="004E5E09"/>
    <w:rsid w:val="004F15E7"/>
    <w:rsid w:val="004F46EF"/>
    <w:rsid w:val="005024B9"/>
    <w:rsid w:val="00510597"/>
    <w:rsid w:val="00525778"/>
    <w:rsid w:val="005423FF"/>
    <w:rsid w:val="005529A8"/>
    <w:rsid w:val="00553244"/>
    <w:rsid w:val="00563DAD"/>
    <w:rsid w:val="00566AA0"/>
    <w:rsid w:val="005675EE"/>
    <w:rsid w:val="00574064"/>
    <w:rsid w:val="00575506"/>
    <w:rsid w:val="00575F16"/>
    <w:rsid w:val="005807C9"/>
    <w:rsid w:val="00580B38"/>
    <w:rsid w:val="005866FC"/>
    <w:rsid w:val="00587CE9"/>
    <w:rsid w:val="00592EB9"/>
    <w:rsid w:val="00597D5B"/>
    <w:rsid w:val="005B5831"/>
    <w:rsid w:val="005B7405"/>
    <w:rsid w:val="005C564B"/>
    <w:rsid w:val="005D7C75"/>
    <w:rsid w:val="005E0003"/>
    <w:rsid w:val="005E1936"/>
    <w:rsid w:val="00615C58"/>
    <w:rsid w:val="00616F41"/>
    <w:rsid w:val="00620F11"/>
    <w:rsid w:val="00627610"/>
    <w:rsid w:val="00643775"/>
    <w:rsid w:val="00657330"/>
    <w:rsid w:val="00660CFE"/>
    <w:rsid w:val="00667030"/>
    <w:rsid w:val="00671622"/>
    <w:rsid w:val="00694D11"/>
    <w:rsid w:val="006A610E"/>
    <w:rsid w:val="006D7D27"/>
    <w:rsid w:val="006E74A9"/>
    <w:rsid w:val="006F09CE"/>
    <w:rsid w:val="006F1599"/>
    <w:rsid w:val="0070038C"/>
    <w:rsid w:val="00705B06"/>
    <w:rsid w:val="00720C38"/>
    <w:rsid w:val="0072601C"/>
    <w:rsid w:val="00750271"/>
    <w:rsid w:val="00755090"/>
    <w:rsid w:val="007635D5"/>
    <w:rsid w:val="00776D7E"/>
    <w:rsid w:val="0078348D"/>
    <w:rsid w:val="0078457F"/>
    <w:rsid w:val="00786964"/>
    <w:rsid w:val="0079221A"/>
    <w:rsid w:val="00793E95"/>
    <w:rsid w:val="00795362"/>
    <w:rsid w:val="0079645A"/>
    <w:rsid w:val="007A7B23"/>
    <w:rsid w:val="007C0BDE"/>
    <w:rsid w:val="007D2A9B"/>
    <w:rsid w:val="007E1414"/>
    <w:rsid w:val="00804F98"/>
    <w:rsid w:val="00827C0C"/>
    <w:rsid w:val="0083158C"/>
    <w:rsid w:val="00835C70"/>
    <w:rsid w:val="00854012"/>
    <w:rsid w:val="008617C2"/>
    <w:rsid w:val="008632DD"/>
    <w:rsid w:val="008651C0"/>
    <w:rsid w:val="00865B29"/>
    <w:rsid w:val="00867988"/>
    <w:rsid w:val="00870C3B"/>
    <w:rsid w:val="008712F7"/>
    <w:rsid w:val="0087161B"/>
    <w:rsid w:val="0089007F"/>
    <w:rsid w:val="0089165F"/>
    <w:rsid w:val="00896868"/>
    <w:rsid w:val="008A0419"/>
    <w:rsid w:val="008A144B"/>
    <w:rsid w:val="008A1D8A"/>
    <w:rsid w:val="008A6EE5"/>
    <w:rsid w:val="008B0AE8"/>
    <w:rsid w:val="008C2E54"/>
    <w:rsid w:val="008D2C6D"/>
    <w:rsid w:val="008E3730"/>
    <w:rsid w:val="008E4D88"/>
    <w:rsid w:val="00900B4B"/>
    <w:rsid w:val="0090378D"/>
    <w:rsid w:val="00906DDE"/>
    <w:rsid w:val="0091589C"/>
    <w:rsid w:val="009174F4"/>
    <w:rsid w:val="00924AAD"/>
    <w:rsid w:val="00927BC8"/>
    <w:rsid w:val="00943010"/>
    <w:rsid w:val="009476D8"/>
    <w:rsid w:val="0095670B"/>
    <w:rsid w:val="009573F3"/>
    <w:rsid w:val="00960105"/>
    <w:rsid w:val="00961562"/>
    <w:rsid w:val="0098414C"/>
    <w:rsid w:val="009A17CD"/>
    <w:rsid w:val="009A632F"/>
    <w:rsid w:val="009B1E2C"/>
    <w:rsid w:val="009B2383"/>
    <w:rsid w:val="009C4B61"/>
    <w:rsid w:val="009C5501"/>
    <w:rsid w:val="009C6200"/>
    <w:rsid w:val="009E0FF0"/>
    <w:rsid w:val="009E1376"/>
    <w:rsid w:val="009E2172"/>
    <w:rsid w:val="009F239E"/>
    <w:rsid w:val="009F3A10"/>
    <w:rsid w:val="009F5A69"/>
    <w:rsid w:val="009F71A3"/>
    <w:rsid w:val="00A04CE6"/>
    <w:rsid w:val="00A05165"/>
    <w:rsid w:val="00A07DC7"/>
    <w:rsid w:val="00A11A34"/>
    <w:rsid w:val="00A130ED"/>
    <w:rsid w:val="00A136C4"/>
    <w:rsid w:val="00A13EF6"/>
    <w:rsid w:val="00A45BB7"/>
    <w:rsid w:val="00A5033B"/>
    <w:rsid w:val="00A5457F"/>
    <w:rsid w:val="00A748AF"/>
    <w:rsid w:val="00A80B62"/>
    <w:rsid w:val="00A84ECE"/>
    <w:rsid w:val="00A84F99"/>
    <w:rsid w:val="00A857E5"/>
    <w:rsid w:val="00A90878"/>
    <w:rsid w:val="00AA468B"/>
    <w:rsid w:val="00AB02F5"/>
    <w:rsid w:val="00AB2A82"/>
    <w:rsid w:val="00AB2DB7"/>
    <w:rsid w:val="00AB631F"/>
    <w:rsid w:val="00AC3A8C"/>
    <w:rsid w:val="00AC698D"/>
    <w:rsid w:val="00AD309B"/>
    <w:rsid w:val="00AD5CBC"/>
    <w:rsid w:val="00AF3C17"/>
    <w:rsid w:val="00B014E6"/>
    <w:rsid w:val="00B050BA"/>
    <w:rsid w:val="00B06EF8"/>
    <w:rsid w:val="00B16B79"/>
    <w:rsid w:val="00B203F0"/>
    <w:rsid w:val="00B30A91"/>
    <w:rsid w:val="00B33574"/>
    <w:rsid w:val="00B470DB"/>
    <w:rsid w:val="00B6645B"/>
    <w:rsid w:val="00B81BA7"/>
    <w:rsid w:val="00B8675C"/>
    <w:rsid w:val="00B91B48"/>
    <w:rsid w:val="00BA32F3"/>
    <w:rsid w:val="00BB4A96"/>
    <w:rsid w:val="00BC0913"/>
    <w:rsid w:val="00BC281D"/>
    <w:rsid w:val="00BC3F58"/>
    <w:rsid w:val="00BC461D"/>
    <w:rsid w:val="00BD4BF1"/>
    <w:rsid w:val="00BE3DB8"/>
    <w:rsid w:val="00BE7EAA"/>
    <w:rsid w:val="00BF453C"/>
    <w:rsid w:val="00C11BC0"/>
    <w:rsid w:val="00C24BAE"/>
    <w:rsid w:val="00C31767"/>
    <w:rsid w:val="00C31E27"/>
    <w:rsid w:val="00C3295A"/>
    <w:rsid w:val="00C35028"/>
    <w:rsid w:val="00C41BBF"/>
    <w:rsid w:val="00C44DD3"/>
    <w:rsid w:val="00C45E1C"/>
    <w:rsid w:val="00C73BB5"/>
    <w:rsid w:val="00C80D51"/>
    <w:rsid w:val="00C83745"/>
    <w:rsid w:val="00C858BA"/>
    <w:rsid w:val="00C90424"/>
    <w:rsid w:val="00C90FE1"/>
    <w:rsid w:val="00C92906"/>
    <w:rsid w:val="00C93C4E"/>
    <w:rsid w:val="00CA3A33"/>
    <w:rsid w:val="00CA6D91"/>
    <w:rsid w:val="00CB005E"/>
    <w:rsid w:val="00CC6EB8"/>
    <w:rsid w:val="00CD3192"/>
    <w:rsid w:val="00CD48FD"/>
    <w:rsid w:val="00CD4C3B"/>
    <w:rsid w:val="00CE15EC"/>
    <w:rsid w:val="00CE58E5"/>
    <w:rsid w:val="00CE6929"/>
    <w:rsid w:val="00CF0401"/>
    <w:rsid w:val="00CF16F9"/>
    <w:rsid w:val="00CF2505"/>
    <w:rsid w:val="00D00D1A"/>
    <w:rsid w:val="00D0365B"/>
    <w:rsid w:val="00D06452"/>
    <w:rsid w:val="00D26201"/>
    <w:rsid w:val="00D34A9E"/>
    <w:rsid w:val="00D362FE"/>
    <w:rsid w:val="00D37A51"/>
    <w:rsid w:val="00D413E2"/>
    <w:rsid w:val="00D450A5"/>
    <w:rsid w:val="00D55335"/>
    <w:rsid w:val="00D57273"/>
    <w:rsid w:val="00D60818"/>
    <w:rsid w:val="00D641BB"/>
    <w:rsid w:val="00D66731"/>
    <w:rsid w:val="00D71AE6"/>
    <w:rsid w:val="00D73C1E"/>
    <w:rsid w:val="00D80F25"/>
    <w:rsid w:val="00D85B42"/>
    <w:rsid w:val="00D87D71"/>
    <w:rsid w:val="00DA1724"/>
    <w:rsid w:val="00DA2126"/>
    <w:rsid w:val="00DB0462"/>
    <w:rsid w:val="00DB1F83"/>
    <w:rsid w:val="00DB7ECE"/>
    <w:rsid w:val="00DC0B00"/>
    <w:rsid w:val="00DC1B83"/>
    <w:rsid w:val="00DC3567"/>
    <w:rsid w:val="00DC520C"/>
    <w:rsid w:val="00DD1297"/>
    <w:rsid w:val="00DD5FB1"/>
    <w:rsid w:val="00DD64BC"/>
    <w:rsid w:val="00DD6AA5"/>
    <w:rsid w:val="00DD7A54"/>
    <w:rsid w:val="00DE33D2"/>
    <w:rsid w:val="00DE4BD6"/>
    <w:rsid w:val="00DF1023"/>
    <w:rsid w:val="00DF4CA0"/>
    <w:rsid w:val="00DF6920"/>
    <w:rsid w:val="00E00B2F"/>
    <w:rsid w:val="00E1359E"/>
    <w:rsid w:val="00E16399"/>
    <w:rsid w:val="00E16599"/>
    <w:rsid w:val="00E20B18"/>
    <w:rsid w:val="00E245D4"/>
    <w:rsid w:val="00E3150B"/>
    <w:rsid w:val="00E46C19"/>
    <w:rsid w:val="00E702D3"/>
    <w:rsid w:val="00E73079"/>
    <w:rsid w:val="00E77934"/>
    <w:rsid w:val="00E81032"/>
    <w:rsid w:val="00E82B90"/>
    <w:rsid w:val="00E847BF"/>
    <w:rsid w:val="00E91FEA"/>
    <w:rsid w:val="00E94C72"/>
    <w:rsid w:val="00EB6EF7"/>
    <w:rsid w:val="00EC6794"/>
    <w:rsid w:val="00EC6E60"/>
    <w:rsid w:val="00ED09EB"/>
    <w:rsid w:val="00ED7915"/>
    <w:rsid w:val="00EE2ADB"/>
    <w:rsid w:val="00EE505C"/>
    <w:rsid w:val="00EF0510"/>
    <w:rsid w:val="00EF38B3"/>
    <w:rsid w:val="00EF48EE"/>
    <w:rsid w:val="00F05DEE"/>
    <w:rsid w:val="00F1665F"/>
    <w:rsid w:val="00F22A32"/>
    <w:rsid w:val="00F27B04"/>
    <w:rsid w:val="00F30F4A"/>
    <w:rsid w:val="00F33DFB"/>
    <w:rsid w:val="00F56EEA"/>
    <w:rsid w:val="00F67262"/>
    <w:rsid w:val="00F678FB"/>
    <w:rsid w:val="00F73C6A"/>
    <w:rsid w:val="00F81D77"/>
    <w:rsid w:val="00F840F9"/>
    <w:rsid w:val="00F8583A"/>
    <w:rsid w:val="00F95B31"/>
    <w:rsid w:val="00FA32EE"/>
    <w:rsid w:val="00FA54A7"/>
    <w:rsid w:val="00FA6A73"/>
    <w:rsid w:val="00FB3D84"/>
    <w:rsid w:val="00FB4987"/>
    <w:rsid w:val="00FC5ADF"/>
    <w:rsid w:val="00FE6B22"/>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227106"/>
    <w:pPr>
      <w:spacing w:before="108" w:after="108"/>
      <w:ind w:firstLine="0"/>
      <w:jc w:val="center"/>
      <w:outlineLvl w:val="0"/>
    </w:pPr>
    <w:rPr>
      <w:b/>
      <w:bCs/>
      <w:color w:val="000080"/>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uiPriority w:val="99"/>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1"/>
    <w:qFormat/>
    <w:rsid w:val="00A5457F"/>
    <w:rPr>
      <w:rFonts w:asciiTheme="minorHAnsi" w:eastAsiaTheme="minorEastAsia" w:hAnsiTheme="minorHAnsi" w:cstheme="minorBidi"/>
      <w:sz w:val="22"/>
      <w:szCs w:val="22"/>
      <w:lang w:eastAsia="en-US"/>
    </w:rPr>
  </w:style>
  <w:style w:type="character" w:customStyle="1" w:styleId="10">
    <w:name w:val="Заголовок 1 Знак"/>
    <w:basedOn w:val="a0"/>
    <w:link w:val="1"/>
    <w:rsid w:val="00227106"/>
    <w:rPr>
      <w:rFonts w:ascii="Arial" w:eastAsia="Times New Roman" w:hAnsi="Arial" w:cs="Arial"/>
      <w:b/>
      <w:bCs/>
      <w:color w:val="000080"/>
      <w:sz w:val="22"/>
      <w:szCs w:val="22"/>
    </w:rPr>
  </w:style>
  <w:style w:type="paragraph" w:customStyle="1" w:styleId="af">
    <w:name w:val="Таблицы (моноширинный)"/>
    <w:basedOn w:val="a"/>
    <w:next w:val="a"/>
    <w:rsid w:val="00227106"/>
    <w:pPr>
      <w:ind w:firstLine="0"/>
    </w:pPr>
    <w:rPr>
      <w:rFonts w:ascii="Courier New" w:hAnsi="Courier New" w:cs="Courier New"/>
      <w:sz w:val="22"/>
      <w:szCs w:val="22"/>
    </w:rPr>
  </w:style>
  <w:style w:type="table" w:styleId="af0">
    <w:name w:val="Table Grid"/>
    <w:basedOn w:val="a1"/>
    <w:rsid w:val="002271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227106"/>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1">
    <w:name w:val="page number"/>
    <w:basedOn w:val="a0"/>
    <w:rsid w:val="00227106"/>
  </w:style>
  <w:style w:type="paragraph" w:customStyle="1" w:styleId="Default">
    <w:name w:val="Default"/>
    <w:rsid w:val="00227106"/>
    <w:pPr>
      <w:autoSpaceDE w:val="0"/>
      <w:autoSpaceDN w:val="0"/>
      <w:adjustRightInd w:val="0"/>
    </w:pPr>
    <w:rPr>
      <w:rFonts w:eastAsia="Times New Roman"/>
      <w:color w:val="000000"/>
      <w:sz w:val="24"/>
      <w:szCs w:val="24"/>
    </w:rPr>
  </w:style>
  <w:style w:type="paragraph" w:customStyle="1" w:styleId="12">
    <w:name w:val="Знак1"/>
    <w:basedOn w:val="a"/>
    <w:next w:val="a"/>
    <w:semiHidden/>
    <w:rsid w:val="00227106"/>
    <w:pPr>
      <w:widowControl/>
      <w:autoSpaceDE/>
      <w:autoSpaceDN/>
      <w:adjustRightInd/>
      <w:spacing w:after="160" w:line="240" w:lineRule="exact"/>
      <w:ind w:firstLine="0"/>
      <w:jc w:val="left"/>
    </w:pPr>
    <w:rPr>
      <w:sz w:val="20"/>
      <w:szCs w:val="20"/>
      <w:lang w:val="en-US" w:eastAsia="en-US"/>
    </w:rPr>
  </w:style>
  <w:style w:type="paragraph" w:styleId="af2">
    <w:name w:val="List Paragraph"/>
    <w:basedOn w:val="a"/>
    <w:uiPriority w:val="34"/>
    <w:qFormat/>
    <w:rsid w:val="00227106"/>
    <w:pPr>
      <w:widowControl/>
      <w:autoSpaceDE/>
      <w:autoSpaceDN/>
      <w:adjustRightInd/>
      <w:ind w:left="720" w:firstLine="0"/>
      <w:contextualSpacing/>
      <w:jc w:val="left"/>
    </w:pPr>
    <w:rPr>
      <w:rFonts w:ascii="Times New Roman" w:hAnsi="Times New Roman" w:cs="Times New Roman"/>
    </w:rPr>
  </w:style>
  <w:style w:type="paragraph" w:customStyle="1" w:styleId="fn2r">
    <w:name w:val="fn2r"/>
    <w:basedOn w:val="a"/>
    <w:rsid w:val="00227106"/>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227106"/>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0"/>
    <w:rsid w:val="00227106"/>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27106"/>
  </w:style>
  <w:style w:type="paragraph" w:styleId="af3">
    <w:name w:val="Normal (Web)"/>
    <w:basedOn w:val="a"/>
    <w:uiPriority w:val="99"/>
    <w:unhideWhenUsed/>
    <w:rsid w:val="0022710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227106"/>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227106"/>
    <w:rPr>
      <w:rFonts w:eastAsia="Times New Roman"/>
      <w:sz w:val="28"/>
      <w:szCs w:val="24"/>
    </w:rPr>
  </w:style>
  <w:style w:type="character" w:styleId="af6">
    <w:name w:val="Strong"/>
    <w:qFormat/>
    <w:rsid w:val="00227106"/>
    <w:rPr>
      <w:b/>
      <w:bCs/>
    </w:rPr>
  </w:style>
  <w:style w:type="character" w:styleId="af7">
    <w:name w:val="Hyperlink"/>
    <w:basedOn w:val="a0"/>
    <w:uiPriority w:val="99"/>
    <w:unhideWhenUsed/>
    <w:rsid w:val="000A5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iPriority w:val="99"/>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semiHidden/>
    <w:unhideWhenUsed/>
    <w:rsid w:val="002559A0"/>
    <w:rPr>
      <w:rFonts w:ascii="Tahoma" w:hAnsi="Tahoma" w:cs="Tahoma"/>
      <w:sz w:val="16"/>
      <w:szCs w:val="16"/>
    </w:rPr>
  </w:style>
  <w:style w:type="character" w:customStyle="1" w:styleId="ad">
    <w:name w:val="Текст выноски Знак"/>
    <w:basedOn w:val="a0"/>
    <w:link w:val="ac"/>
    <w:uiPriority w:val="99"/>
    <w:semiHidden/>
    <w:rsid w:val="002559A0"/>
    <w:rPr>
      <w:rFonts w:ascii="Tahoma" w:eastAsia="Times New Roman" w:hAnsi="Tahoma" w:cs="Tahoma"/>
      <w:sz w:val="16"/>
      <w:szCs w:val="16"/>
      <w:lang w:eastAsia="ru-RU"/>
    </w:rPr>
  </w:style>
  <w:style w:type="paragraph" w:customStyle="1" w:styleId="ConsPlusNormal">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5C937-031A-44FD-BECB-DE96860F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user</cp:lastModifiedBy>
  <cp:revision>3</cp:revision>
  <cp:lastPrinted>2017-10-30T12:43:00Z</cp:lastPrinted>
  <dcterms:created xsi:type="dcterms:W3CDTF">2017-12-01T08:16:00Z</dcterms:created>
  <dcterms:modified xsi:type="dcterms:W3CDTF">2017-12-08T11:27:00Z</dcterms:modified>
</cp:coreProperties>
</file>